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065306FA" w:rsidR="00300CF7" w:rsidRDefault="00A227DF" w:rsidP="008845EA">
      <w:pPr>
        <w:tabs>
          <w:tab w:val="left" w:pos="3432"/>
        </w:tabs>
      </w:pPr>
      <w:r w:rsidRPr="004C460D">
        <w:rPr>
          <w:noProof/>
        </w:rPr>
        <mc:AlternateContent>
          <mc:Choice Requires="wps">
            <w:drawing>
              <wp:anchor distT="0" distB="0" distL="114300" distR="114300" simplePos="0" relativeHeight="251671552" behindDoc="0" locked="0" layoutInCell="1" allowOverlap="1" wp14:anchorId="7A6D21FB" wp14:editId="0A5EE5D2">
                <wp:simplePos x="0" y="0"/>
                <wp:positionH relativeFrom="margin">
                  <wp:posOffset>8546</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7922A0CB" w14:textId="048DA4D3" w:rsidR="00412559" w:rsidRPr="00A227DF" w:rsidRDefault="00412559" w:rsidP="00A227DF">
                            <w:pPr>
                              <w:spacing w:after="0"/>
                              <w:textAlignment w:val="baseline"/>
                              <w:rPr>
                                <w:rFonts w:ascii="Arial" w:hAnsi="Arial"/>
                                <w:b/>
                                <w:bCs/>
                                <w:color w:val="046B99"/>
                                <w:kern w:val="24"/>
                                <w:sz w:val="24"/>
                                <w:szCs w:val="24"/>
                              </w:rPr>
                            </w:pPr>
                            <w:r w:rsidRPr="00412559">
                              <w:rPr>
                                <w:rFonts w:ascii="Arial" w:hAnsi="Arial"/>
                                <w:b/>
                                <w:bCs/>
                                <w:color w:val="046B99"/>
                                <w:kern w:val="24"/>
                                <w:sz w:val="24"/>
                                <w:szCs w:val="24"/>
                              </w:rPr>
                              <w:t>N</w:t>
                            </w:r>
                            <w:r w:rsidR="00357B41">
                              <w:rPr>
                                <w:rFonts w:ascii="Arial" w:hAnsi="Arial"/>
                                <w:b/>
                                <w:bCs/>
                                <w:color w:val="046B99"/>
                                <w:kern w:val="24"/>
                                <w:sz w:val="24"/>
                                <w:szCs w:val="24"/>
                              </w:rPr>
                              <w:t>e</w:t>
                            </w:r>
                            <w:r w:rsidRPr="00412559">
                              <w:rPr>
                                <w:rFonts w:ascii="Arial" w:hAnsi="Arial"/>
                                <w:b/>
                                <w:bCs/>
                                <w:color w:val="046B99"/>
                                <w:kern w:val="24"/>
                                <w:sz w:val="24"/>
                                <w:szCs w:val="24"/>
                              </w:rPr>
                              <w:t>w Challenges &amp; Next Steps</w:t>
                            </w:r>
                          </w:p>
                          <w:p w14:paraId="7DCBFD77" w14:textId="30521369" w:rsidR="002E0002" w:rsidRPr="002E0002" w:rsidRDefault="00357B41" w:rsidP="00357B41">
                            <w:pPr>
                              <w:rPr>
                                <w:rFonts w:cstheme="minorHAnsi"/>
                                <w:color w:val="112E51"/>
                                <w:kern w:val="24"/>
                              </w:rPr>
                            </w:pPr>
                            <w:r>
                              <w:rPr>
                                <w:rFonts w:ascii="Calibri" w:eastAsia="Times New Roman" w:hAnsi="Calibri" w:cs="Calibri"/>
                                <w:color w:val="000000" w:themeColor="text1"/>
                              </w:rPr>
                              <w:t>O</w:t>
                            </w:r>
                            <w:r w:rsidRPr="00357B41">
                              <w:rPr>
                                <w:rFonts w:ascii="Calibri" w:eastAsia="Times New Roman" w:hAnsi="Calibri" w:cs="Calibri"/>
                                <w:color w:val="000000" w:themeColor="text1"/>
                              </w:rPr>
                              <w:t xml:space="preserve">ur partner middle school faced enormous obstacles </w:t>
                            </w:r>
                            <w:r>
                              <w:rPr>
                                <w:rFonts w:ascii="Calibri" w:eastAsia="Times New Roman" w:hAnsi="Calibri" w:cs="Calibri"/>
                                <w:color w:val="000000" w:themeColor="text1"/>
                              </w:rPr>
                              <w:t>in</w:t>
                            </w:r>
                            <w:r w:rsidRPr="00357B41">
                              <w:rPr>
                                <w:rFonts w:ascii="Calibri" w:eastAsia="Times New Roman" w:hAnsi="Calibri" w:cs="Calibri"/>
                                <w:color w:val="000000" w:themeColor="text1"/>
                              </w:rPr>
                              <w:t xml:space="preserve"> 21/22: </w:t>
                            </w:r>
                            <w:proofErr w:type="spellStart"/>
                            <w:r w:rsidRPr="00357B41">
                              <w:rPr>
                                <w:rFonts w:ascii="Calibri" w:eastAsia="Times New Roman" w:hAnsi="Calibri" w:cs="Calibri"/>
                                <w:color w:val="000000" w:themeColor="text1"/>
                              </w:rPr>
                              <w:t>unparalled</w:t>
                            </w:r>
                            <w:proofErr w:type="spellEnd"/>
                            <w:r w:rsidRPr="00357B41">
                              <w:rPr>
                                <w:rFonts w:ascii="Calibri" w:eastAsia="Times New Roman" w:hAnsi="Calibri" w:cs="Calibri"/>
                                <w:color w:val="000000" w:themeColor="text1"/>
                              </w:rPr>
                              <w:t xml:space="preserve"> covid-related </w:t>
                            </w:r>
                            <w:r>
                              <w:rPr>
                                <w:rFonts w:ascii="Calibri" w:eastAsia="Times New Roman" w:hAnsi="Calibri" w:cs="Calibri"/>
                                <w:color w:val="000000" w:themeColor="text1"/>
                              </w:rPr>
                              <w:t>absences</w:t>
                            </w:r>
                            <w:r w:rsidRPr="00357B41">
                              <w:rPr>
                                <w:rFonts w:ascii="Calibri" w:eastAsia="Times New Roman" w:hAnsi="Calibri" w:cs="Calibri"/>
                                <w:color w:val="000000" w:themeColor="text1"/>
                              </w:rPr>
                              <w:t xml:space="preserve">, </w:t>
                            </w:r>
                            <w:r w:rsidR="00451467">
                              <w:rPr>
                                <w:rFonts w:ascii="Calibri" w:eastAsia="Times New Roman" w:hAnsi="Calibri" w:cs="Calibri"/>
                                <w:color w:val="000000" w:themeColor="text1"/>
                              </w:rPr>
                              <w:t>lack of</w:t>
                            </w:r>
                            <w:r w:rsidRPr="00357B41">
                              <w:rPr>
                                <w:rFonts w:ascii="Calibri" w:eastAsia="Times New Roman" w:hAnsi="Calibri" w:cs="Calibri"/>
                                <w:color w:val="000000" w:themeColor="text1"/>
                              </w:rPr>
                              <w:t xml:space="preserve"> </w:t>
                            </w:r>
                            <w:r>
                              <w:rPr>
                                <w:rFonts w:ascii="Calibri" w:eastAsia="Times New Roman" w:hAnsi="Calibri" w:cs="Calibri"/>
                                <w:color w:val="000000" w:themeColor="text1"/>
                              </w:rPr>
                              <w:t>substitute teachers</w:t>
                            </w:r>
                            <w:r w:rsidRPr="00357B41">
                              <w:rPr>
                                <w:rFonts w:ascii="Calibri" w:eastAsia="Times New Roman" w:hAnsi="Calibri" w:cs="Calibri"/>
                                <w:color w:val="000000" w:themeColor="text1"/>
                              </w:rPr>
                              <w:t xml:space="preserve">, a revolving door (with scant warning) between in-person and remote teaching, 125% teaching loads with no prep times, and, to add insult to injury, the school was targeted for closure during their first CELI curriculum roll-out. </w:t>
                            </w:r>
                            <w:r>
                              <w:rPr>
                                <w:rFonts w:ascii="Calibri" w:eastAsia="Times New Roman" w:hAnsi="Calibri" w:cs="Calibri"/>
                                <w:color w:val="000000" w:themeColor="text1"/>
                              </w:rPr>
                              <w:t>The</w:t>
                            </w:r>
                            <w:r w:rsidR="008845EA">
                              <w:rPr>
                                <w:rFonts w:ascii="Calibri" w:eastAsia="Times New Roman" w:hAnsi="Calibri" w:cs="Calibri"/>
                                <w:color w:val="000000" w:themeColor="text1"/>
                              </w:rPr>
                              <w:t xml:space="preserve"> </w:t>
                            </w:r>
                            <w:r>
                              <w:rPr>
                                <w:rFonts w:ascii="Calibri" w:eastAsia="Times New Roman" w:hAnsi="Calibri" w:cs="Calibri"/>
                                <w:color w:val="000000" w:themeColor="text1"/>
                              </w:rPr>
                              <w:t>NIC rallied together</w:t>
                            </w:r>
                            <w:r w:rsidR="008845EA">
                              <w:rPr>
                                <w:rFonts w:ascii="Calibri" w:eastAsia="Times New Roman" w:hAnsi="Calibri" w:cs="Calibri"/>
                                <w:color w:val="000000" w:themeColor="text1"/>
                              </w:rPr>
                              <w:t xml:space="preserve"> </w:t>
                            </w:r>
                            <w:r>
                              <w:rPr>
                                <w:rFonts w:ascii="Calibri" w:eastAsia="Times New Roman" w:hAnsi="Calibri" w:cs="Calibri"/>
                                <w:color w:val="000000" w:themeColor="text1"/>
                              </w:rPr>
                              <w:t>successfully fighting closure, and bec</w:t>
                            </w:r>
                            <w:r w:rsidR="008845EA">
                              <w:rPr>
                                <w:rFonts w:ascii="Calibri" w:eastAsia="Times New Roman" w:hAnsi="Calibri" w:cs="Calibri"/>
                                <w:color w:val="000000" w:themeColor="text1"/>
                              </w:rPr>
                              <w:t>o</w:t>
                            </w:r>
                            <w:r>
                              <w:rPr>
                                <w:rFonts w:ascii="Calibri" w:eastAsia="Times New Roman" w:hAnsi="Calibri" w:cs="Calibri"/>
                                <w:color w:val="000000" w:themeColor="text1"/>
                              </w:rPr>
                              <w:t>m</w:t>
                            </w:r>
                            <w:r w:rsidR="008845EA">
                              <w:rPr>
                                <w:rFonts w:ascii="Calibri" w:eastAsia="Times New Roman" w:hAnsi="Calibri" w:cs="Calibri"/>
                                <w:color w:val="000000" w:themeColor="text1"/>
                              </w:rPr>
                              <w:t>ing</w:t>
                            </w:r>
                            <w:r>
                              <w:rPr>
                                <w:rFonts w:ascii="Calibri" w:eastAsia="Times New Roman" w:hAnsi="Calibri" w:cs="Calibri"/>
                                <w:color w:val="000000" w:themeColor="text1"/>
                              </w:rPr>
                              <w:t xml:space="preserve"> ‘the only point of cohesion’ in the terrible</w:t>
                            </w:r>
                            <w:r w:rsidR="005810D5">
                              <w:rPr>
                                <w:rFonts w:ascii="Calibri" w:eastAsia="Times New Roman" w:hAnsi="Calibri" w:cs="Calibri"/>
                                <w:color w:val="000000" w:themeColor="text1"/>
                              </w:rPr>
                              <w:t xml:space="preserve">, </w:t>
                            </w:r>
                            <w:r>
                              <w:rPr>
                                <w:rFonts w:ascii="Calibri" w:eastAsia="Times New Roman" w:hAnsi="Calibri" w:cs="Calibri"/>
                                <w:color w:val="000000" w:themeColor="text1"/>
                              </w:rPr>
                              <w:t>turned</w:t>
                            </w:r>
                            <w:r w:rsidR="005810D5">
                              <w:rPr>
                                <w:rFonts w:ascii="Calibri" w:eastAsia="Times New Roman" w:hAnsi="Calibri" w:cs="Calibri"/>
                                <w:color w:val="000000" w:themeColor="text1"/>
                              </w:rPr>
                              <w:t xml:space="preserve"> </w:t>
                            </w:r>
                            <w:r>
                              <w:rPr>
                                <w:rFonts w:ascii="Calibri" w:eastAsia="Times New Roman" w:hAnsi="Calibri" w:cs="Calibri"/>
                                <w:color w:val="000000" w:themeColor="text1"/>
                              </w:rPr>
                              <w:t>wondrously</w:t>
                            </w:r>
                            <w:r w:rsidR="005810D5">
                              <w:rPr>
                                <w:rFonts w:ascii="Calibri" w:eastAsia="Times New Roman" w:hAnsi="Calibri" w:cs="Calibri"/>
                                <w:color w:val="000000" w:themeColor="text1"/>
                              </w:rPr>
                              <w:t xml:space="preserve"> </w:t>
                            </w:r>
                            <w:r>
                              <w:rPr>
                                <w:rFonts w:ascii="Calibri" w:eastAsia="Times New Roman" w:hAnsi="Calibri" w:cs="Calibri"/>
                                <w:color w:val="000000" w:themeColor="text1"/>
                              </w:rPr>
                              <w:t>successful</w:t>
                            </w:r>
                            <w:r w:rsidR="005810D5">
                              <w:rPr>
                                <w:rFonts w:ascii="Calibri" w:eastAsia="Times New Roman" w:hAnsi="Calibri" w:cs="Calibri"/>
                                <w:color w:val="000000" w:themeColor="text1"/>
                              </w:rPr>
                              <w:t>,</w:t>
                            </w:r>
                            <w:r>
                              <w:rPr>
                                <w:rFonts w:ascii="Calibri" w:eastAsia="Times New Roman" w:hAnsi="Calibri" w:cs="Calibri"/>
                                <w:color w:val="000000" w:themeColor="text1"/>
                              </w:rPr>
                              <w:t xml:space="preserve"> year for the project.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w14:anchorId="7A6D21FB" id="_x0000_t202" coordsize="21600,21600" o:spt="202" path="m,l,21600r21600,l21600,xe">
                <v:stroke joinstyle="miter"/>
                <v:path gradientshapeok="t" o:connecttype="rect"/>
              </v:shapetype>
              <v:shape id="TextBox 7" o:spid="_x0000_s1026" type="#_x0000_t202" style="position:absolute;margin-left:.65pt;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" fillcolor="#e6ebee" strokecolor="#e6ebee" strokeweight="1pt">
                <v:textbox>
                  <w:txbxContent>
                    <w:p w14:paraId="7922A0CB" w14:textId="048DA4D3" w:rsidR="00412559" w:rsidRPr="00A227DF" w:rsidRDefault="00412559" w:rsidP="00A227DF">
                      <w:pPr>
                        <w:spacing w:after="0"/>
                        <w:textAlignment w:val="baseline"/>
                        <w:rPr>
                          <w:rFonts w:ascii="Arial" w:hAnsi="Arial"/>
                          <w:b/>
                          <w:bCs/>
                          <w:color w:val="046B99"/>
                          <w:kern w:val="24"/>
                          <w:sz w:val="24"/>
                          <w:szCs w:val="24"/>
                        </w:rPr>
                      </w:pPr>
                      <w:r w:rsidRPr="00412559">
                        <w:rPr>
                          <w:rFonts w:ascii="Arial" w:hAnsi="Arial"/>
                          <w:b/>
                          <w:bCs/>
                          <w:color w:val="046B99"/>
                          <w:kern w:val="24"/>
                          <w:sz w:val="24"/>
                          <w:szCs w:val="24"/>
                        </w:rPr>
                        <w:t>N</w:t>
                      </w:r>
                      <w:r w:rsidR="00357B41">
                        <w:rPr>
                          <w:rFonts w:ascii="Arial" w:hAnsi="Arial"/>
                          <w:b/>
                          <w:bCs/>
                          <w:color w:val="046B99"/>
                          <w:kern w:val="24"/>
                          <w:sz w:val="24"/>
                          <w:szCs w:val="24"/>
                        </w:rPr>
                        <w:t>e</w:t>
                      </w:r>
                      <w:r w:rsidRPr="00412559">
                        <w:rPr>
                          <w:rFonts w:ascii="Arial" w:hAnsi="Arial"/>
                          <w:b/>
                          <w:bCs/>
                          <w:color w:val="046B99"/>
                          <w:kern w:val="24"/>
                          <w:sz w:val="24"/>
                          <w:szCs w:val="24"/>
                        </w:rPr>
                        <w:t>w Challenges &amp; Next Steps</w:t>
                      </w:r>
                    </w:p>
                    <w:p w14:paraId="7DCBFD77" w14:textId="30521369" w:rsidR="002E0002" w:rsidRPr="002E0002" w:rsidRDefault="00357B41" w:rsidP="00357B41">
                      <w:pPr>
                        <w:rPr>
                          <w:rFonts w:cstheme="minorHAnsi"/>
                          <w:color w:val="112E51"/>
                          <w:kern w:val="24"/>
                        </w:rPr>
                      </w:pPr>
                      <w:r>
                        <w:rPr>
                          <w:rFonts w:ascii="Calibri" w:eastAsia="Times New Roman" w:hAnsi="Calibri" w:cs="Calibri"/>
                          <w:color w:val="000000" w:themeColor="text1"/>
                        </w:rPr>
                        <w:t>O</w:t>
                      </w:r>
                      <w:r w:rsidRPr="00357B41">
                        <w:rPr>
                          <w:rFonts w:ascii="Calibri" w:eastAsia="Times New Roman" w:hAnsi="Calibri" w:cs="Calibri"/>
                          <w:color w:val="000000" w:themeColor="text1"/>
                        </w:rPr>
                        <w:t xml:space="preserve">ur partner middle school faced enormous obstacles </w:t>
                      </w:r>
                      <w:r>
                        <w:rPr>
                          <w:rFonts w:ascii="Calibri" w:eastAsia="Times New Roman" w:hAnsi="Calibri" w:cs="Calibri"/>
                          <w:color w:val="000000" w:themeColor="text1"/>
                        </w:rPr>
                        <w:t>in</w:t>
                      </w:r>
                      <w:r w:rsidRPr="00357B41">
                        <w:rPr>
                          <w:rFonts w:ascii="Calibri" w:eastAsia="Times New Roman" w:hAnsi="Calibri" w:cs="Calibri"/>
                          <w:color w:val="000000" w:themeColor="text1"/>
                        </w:rPr>
                        <w:t xml:space="preserve"> 21/22: </w:t>
                      </w:r>
                      <w:proofErr w:type="spellStart"/>
                      <w:r w:rsidRPr="00357B41">
                        <w:rPr>
                          <w:rFonts w:ascii="Calibri" w:eastAsia="Times New Roman" w:hAnsi="Calibri" w:cs="Calibri"/>
                          <w:color w:val="000000" w:themeColor="text1"/>
                        </w:rPr>
                        <w:t>unparalled</w:t>
                      </w:r>
                      <w:proofErr w:type="spellEnd"/>
                      <w:r w:rsidRPr="00357B41">
                        <w:rPr>
                          <w:rFonts w:ascii="Calibri" w:eastAsia="Times New Roman" w:hAnsi="Calibri" w:cs="Calibri"/>
                          <w:color w:val="000000" w:themeColor="text1"/>
                        </w:rPr>
                        <w:t xml:space="preserve"> covid-related </w:t>
                      </w:r>
                      <w:r>
                        <w:rPr>
                          <w:rFonts w:ascii="Calibri" w:eastAsia="Times New Roman" w:hAnsi="Calibri" w:cs="Calibri"/>
                          <w:color w:val="000000" w:themeColor="text1"/>
                        </w:rPr>
                        <w:t>absences</w:t>
                      </w:r>
                      <w:r w:rsidRPr="00357B41">
                        <w:rPr>
                          <w:rFonts w:ascii="Calibri" w:eastAsia="Times New Roman" w:hAnsi="Calibri" w:cs="Calibri"/>
                          <w:color w:val="000000" w:themeColor="text1"/>
                        </w:rPr>
                        <w:t xml:space="preserve">, </w:t>
                      </w:r>
                      <w:r w:rsidR="00451467">
                        <w:rPr>
                          <w:rFonts w:ascii="Calibri" w:eastAsia="Times New Roman" w:hAnsi="Calibri" w:cs="Calibri"/>
                          <w:color w:val="000000" w:themeColor="text1"/>
                        </w:rPr>
                        <w:t>lack of</w:t>
                      </w:r>
                      <w:r w:rsidRPr="00357B41">
                        <w:rPr>
                          <w:rFonts w:ascii="Calibri" w:eastAsia="Times New Roman" w:hAnsi="Calibri" w:cs="Calibri"/>
                          <w:color w:val="000000" w:themeColor="text1"/>
                        </w:rPr>
                        <w:t xml:space="preserve"> </w:t>
                      </w:r>
                      <w:r>
                        <w:rPr>
                          <w:rFonts w:ascii="Calibri" w:eastAsia="Times New Roman" w:hAnsi="Calibri" w:cs="Calibri"/>
                          <w:color w:val="000000" w:themeColor="text1"/>
                        </w:rPr>
                        <w:t>substitute teachers</w:t>
                      </w:r>
                      <w:r w:rsidRPr="00357B41">
                        <w:rPr>
                          <w:rFonts w:ascii="Calibri" w:eastAsia="Times New Roman" w:hAnsi="Calibri" w:cs="Calibri"/>
                          <w:color w:val="000000" w:themeColor="text1"/>
                        </w:rPr>
                        <w:t xml:space="preserve">, a revolving door (with scant warning) between in-person and remote teaching, 125% teaching loads with no prep times, and, to add insult to injury, the school was targeted for closure during their first CELI curriculum roll-out. </w:t>
                      </w:r>
                      <w:r>
                        <w:rPr>
                          <w:rFonts w:ascii="Calibri" w:eastAsia="Times New Roman" w:hAnsi="Calibri" w:cs="Calibri"/>
                          <w:color w:val="000000" w:themeColor="text1"/>
                        </w:rPr>
                        <w:t>The</w:t>
                      </w:r>
                      <w:r w:rsidR="008845EA">
                        <w:rPr>
                          <w:rFonts w:ascii="Calibri" w:eastAsia="Times New Roman" w:hAnsi="Calibri" w:cs="Calibri"/>
                          <w:color w:val="000000" w:themeColor="text1"/>
                        </w:rPr>
                        <w:t xml:space="preserve"> </w:t>
                      </w:r>
                      <w:r>
                        <w:rPr>
                          <w:rFonts w:ascii="Calibri" w:eastAsia="Times New Roman" w:hAnsi="Calibri" w:cs="Calibri"/>
                          <w:color w:val="000000" w:themeColor="text1"/>
                        </w:rPr>
                        <w:t>NIC rallied together</w:t>
                      </w:r>
                      <w:r w:rsidR="008845EA">
                        <w:rPr>
                          <w:rFonts w:ascii="Calibri" w:eastAsia="Times New Roman" w:hAnsi="Calibri" w:cs="Calibri"/>
                          <w:color w:val="000000" w:themeColor="text1"/>
                        </w:rPr>
                        <w:t xml:space="preserve"> </w:t>
                      </w:r>
                      <w:r>
                        <w:rPr>
                          <w:rFonts w:ascii="Calibri" w:eastAsia="Times New Roman" w:hAnsi="Calibri" w:cs="Calibri"/>
                          <w:color w:val="000000" w:themeColor="text1"/>
                        </w:rPr>
                        <w:t>successfully fighting closure, and bec</w:t>
                      </w:r>
                      <w:r w:rsidR="008845EA">
                        <w:rPr>
                          <w:rFonts w:ascii="Calibri" w:eastAsia="Times New Roman" w:hAnsi="Calibri" w:cs="Calibri"/>
                          <w:color w:val="000000" w:themeColor="text1"/>
                        </w:rPr>
                        <w:t>o</w:t>
                      </w:r>
                      <w:r>
                        <w:rPr>
                          <w:rFonts w:ascii="Calibri" w:eastAsia="Times New Roman" w:hAnsi="Calibri" w:cs="Calibri"/>
                          <w:color w:val="000000" w:themeColor="text1"/>
                        </w:rPr>
                        <w:t>m</w:t>
                      </w:r>
                      <w:r w:rsidR="008845EA">
                        <w:rPr>
                          <w:rFonts w:ascii="Calibri" w:eastAsia="Times New Roman" w:hAnsi="Calibri" w:cs="Calibri"/>
                          <w:color w:val="000000" w:themeColor="text1"/>
                        </w:rPr>
                        <w:t>ing</w:t>
                      </w:r>
                      <w:r>
                        <w:rPr>
                          <w:rFonts w:ascii="Calibri" w:eastAsia="Times New Roman" w:hAnsi="Calibri" w:cs="Calibri"/>
                          <w:color w:val="000000" w:themeColor="text1"/>
                        </w:rPr>
                        <w:t xml:space="preserve"> ‘the only point of cohesion’ in the terrible</w:t>
                      </w:r>
                      <w:r w:rsidR="005810D5">
                        <w:rPr>
                          <w:rFonts w:ascii="Calibri" w:eastAsia="Times New Roman" w:hAnsi="Calibri" w:cs="Calibri"/>
                          <w:color w:val="000000" w:themeColor="text1"/>
                        </w:rPr>
                        <w:t xml:space="preserve">, </w:t>
                      </w:r>
                      <w:r>
                        <w:rPr>
                          <w:rFonts w:ascii="Calibri" w:eastAsia="Times New Roman" w:hAnsi="Calibri" w:cs="Calibri"/>
                          <w:color w:val="000000" w:themeColor="text1"/>
                        </w:rPr>
                        <w:t>turned</w:t>
                      </w:r>
                      <w:r w:rsidR="005810D5">
                        <w:rPr>
                          <w:rFonts w:ascii="Calibri" w:eastAsia="Times New Roman" w:hAnsi="Calibri" w:cs="Calibri"/>
                          <w:color w:val="000000" w:themeColor="text1"/>
                        </w:rPr>
                        <w:t xml:space="preserve"> </w:t>
                      </w:r>
                      <w:r>
                        <w:rPr>
                          <w:rFonts w:ascii="Calibri" w:eastAsia="Times New Roman" w:hAnsi="Calibri" w:cs="Calibri"/>
                          <w:color w:val="000000" w:themeColor="text1"/>
                        </w:rPr>
                        <w:t>wondrously</w:t>
                      </w:r>
                      <w:r w:rsidR="005810D5">
                        <w:rPr>
                          <w:rFonts w:ascii="Calibri" w:eastAsia="Times New Roman" w:hAnsi="Calibri" w:cs="Calibri"/>
                          <w:color w:val="000000" w:themeColor="text1"/>
                        </w:rPr>
                        <w:t xml:space="preserve"> </w:t>
                      </w:r>
                      <w:r>
                        <w:rPr>
                          <w:rFonts w:ascii="Calibri" w:eastAsia="Times New Roman" w:hAnsi="Calibri" w:cs="Calibri"/>
                          <w:color w:val="000000" w:themeColor="text1"/>
                        </w:rPr>
                        <w:t>successful</w:t>
                      </w:r>
                      <w:r w:rsidR="005810D5">
                        <w:rPr>
                          <w:rFonts w:ascii="Calibri" w:eastAsia="Times New Roman" w:hAnsi="Calibri" w:cs="Calibri"/>
                          <w:color w:val="000000" w:themeColor="text1"/>
                        </w:rPr>
                        <w:t>,</w:t>
                      </w:r>
                      <w:r>
                        <w:rPr>
                          <w:rFonts w:ascii="Calibri" w:eastAsia="Times New Roman" w:hAnsi="Calibri" w:cs="Calibri"/>
                          <w:color w:val="000000" w:themeColor="text1"/>
                        </w:rPr>
                        <w:t xml:space="preserve"> year for the project. </w:t>
                      </w:r>
                    </w:p>
                  </w:txbxContent>
                </v:textbox>
                <w10:wrap anchorx="margin"/>
              </v:shape>
            </w:pict>
          </mc:Fallback>
        </mc:AlternateContent>
      </w:r>
      <w:r w:rsidR="00B23BAE" w:rsidRPr="004C460D">
        <w:rPr>
          <w:noProof/>
        </w:rPr>
        <mc:AlternateContent>
          <mc:Choice Requires="wps">
            <w:drawing>
              <wp:anchor distT="0" distB="0" distL="114300" distR="114300" simplePos="0" relativeHeight="251661312" behindDoc="0" locked="0" layoutInCell="1" allowOverlap="1" wp14:anchorId="6B12EDBE" wp14:editId="635A7AE3">
                <wp:simplePos x="0" y="0"/>
                <wp:positionH relativeFrom="margin">
                  <wp:posOffset>5715</wp:posOffset>
                </wp:positionH>
                <wp:positionV relativeFrom="paragraph">
                  <wp:posOffset>2602230</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48575339" w14:textId="37FAD045" w:rsidR="002E3D37" w:rsidRPr="002E3D37" w:rsidRDefault="002E3D37" w:rsidP="002E3D37">
                            <w:pPr>
                              <w:rPr>
                                <w:color w:val="FFFFFF" w:themeColor="background1"/>
                              </w:rPr>
                            </w:pPr>
                            <w:r w:rsidRPr="002E3D37">
                              <w:rPr>
                                <w:rFonts w:ascii="Calibri" w:eastAsia="Times New Roman" w:hAnsi="Calibri" w:cs="Calibri"/>
                                <w:color w:val="FFFFFF" w:themeColor="background1"/>
                              </w:rPr>
                              <w:t>The biggest barrier to activating an interdisciplinary team of teachers to co-develop</w:t>
                            </w:r>
                            <w:r w:rsidR="00451467">
                              <w:rPr>
                                <w:rFonts w:ascii="Calibri" w:eastAsia="Times New Roman" w:hAnsi="Calibri" w:cs="Calibri"/>
                                <w:color w:val="FFFFFF" w:themeColor="background1"/>
                              </w:rPr>
                              <w:t>, implement, and improve</w:t>
                            </w:r>
                            <w:r w:rsidRPr="002E3D37">
                              <w:rPr>
                                <w:rFonts w:ascii="Calibri" w:eastAsia="Times New Roman" w:hAnsi="Calibri" w:cs="Calibri"/>
                                <w:color w:val="FFFFFF" w:themeColor="background1"/>
                              </w:rPr>
                              <w:t xml:space="preserve"> a school-wide cross-disciplinary climate curriculum</w:t>
                            </w:r>
                            <w:r w:rsidR="008845EA">
                              <w:rPr>
                                <w:rFonts w:ascii="Calibri" w:eastAsia="Times New Roman" w:hAnsi="Calibri" w:cs="Calibri"/>
                                <w:color w:val="FFFFFF" w:themeColor="background1"/>
                              </w:rPr>
                              <w:t xml:space="preserve"> that motivates science learning</w:t>
                            </w:r>
                            <w:r w:rsidRPr="002E3D37">
                              <w:rPr>
                                <w:rFonts w:ascii="Calibri" w:eastAsia="Times New Roman" w:hAnsi="Calibri" w:cs="Calibri"/>
                                <w:color w:val="FFFFFF" w:themeColor="background1"/>
                              </w:rPr>
                              <w:t xml:space="preserve"> is the fact that most teachers are anxious and overwhelmed by the scope and complexity of the climate crisis, lack the subject matter competence (and therefore the confidence) to make the connections to their subjects.  </w:t>
                            </w:r>
                            <w:r w:rsidRPr="002E3D37">
                              <w:rPr>
                                <w:color w:val="FFFFFF" w:themeColor="background1"/>
                              </w:rPr>
                              <w:t xml:space="preserve">Rapid adaption and transformation of the NIC can be achieved by adopting </w:t>
                            </w:r>
                            <w:proofErr w:type="gramStart"/>
                            <w:r w:rsidRPr="002E3D37">
                              <w:rPr>
                                <w:color w:val="FFFFFF" w:themeColor="background1"/>
                              </w:rPr>
                              <w:t xml:space="preserve">a </w:t>
                            </w:r>
                            <w:r w:rsidR="00451467">
                              <w:rPr>
                                <w:color w:val="FFFFFF" w:themeColor="background1"/>
                              </w:rPr>
                              <w:t xml:space="preserve"> highly</w:t>
                            </w:r>
                            <w:proofErr w:type="gramEnd"/>
                            <w:r w:rsidR="00451467">
                              <w:rPr>
                                <w:color w:val="FFFFFF" w:themeColor="background1"/>
                              </w:rPr>
                              <w:t xml:space="preserve"> collaborative </w:t>
                            </w:r>
                            <w:r w:rsidRPr="002E3D37">
                              <w:rPr>
                                <w:color w:val="FFFFFF" w:themeColor="background1"/>
                              </w:rPr>
                              <w:t>climate</w:t>
                            </w:r>
                            <w:r w:rsidR="00451467">
                              <w:rPr>
                                <w:color w:val="FFFFFF" w:themeColor="background1"/>
                              </w:rPr>
                              <w:t>-</w:t>
                            </w:r>
                            <w:proofErr w:type="spellStart"/>
                            <w:r w:rsidRPr="002E3D37">
                              <w:rPr>
                                <w:color w:val="FFFFFF" w:themeColor="background1"/>
                              </w:rPr>
                              <w:t>solutionarie</w:t>
                            </w:r>
                            <w:r w:rsidR="00451467">
                              <w:rPr>
                                <w:color w:val="FFFFFF" w:themeColor="background1"/>
                              </w:rPr>
                              <w:t>s</w:t>
                            </w:r>
                            <w:proofErr w:type="spellEnd"/>
                            <w:r w:rsidRPr="002E3D37">
                              <w:rPr>
                                <w:color w:val="FFFFFF" w:themeColor="background1"/>
                              </w:rPr>
                              <w:t xml:space="preserve"> approach that </w:t>
                            </w:r>
                            <w:r w:rsidRPr="002E3D37">
                              <w:rPr>
                                <w:rFonts w:ascii="Calibri" w:eastAsia="Times New Roman" w:hAnsi="Calibri" w:cs="Calibri"/>
                                <w:color w:val="FFFFFF" w:themeColor="background1"/>
                              </w:rPr>
                              <w:t>connects physically-oriented and socially orient</w:t>
                            </w:r>
                            <w:r w:rsidR="005810D5">
                              <w:rPr>
                                <w:rFonts w:ascii="Calibri" w:eastAsia="Times New Roman" w:hAnsi="Calibri" w:cs="Calibri"/>
                                <w:color w:val="FFFFFF" w:themeColor="background1"/>
                              </w:rPr>
                              <w:t>ed</w:t>
                            </w:r>
                            <w:r w:rsidRPr="002E3D37">
                              <w:rPr>
                                <w:rFonts w:ascii="Calibri" w:eastAsia="Times New Roman" w:hAnsi="Calibri" w:cs="Calibri"/>
                                <w:color w:val="FFFFFF" w:themeColor="background1"/>
                              </w:rPr>
                              <w:t xml:space="preserve"> climate solutions to key subject area competencies.</w:t>
                            </w:r>
                          </w:p>
                          <w:p w14:paraId="00F0BA69" w14:textId="5197D1C5" w:rsidR="004C460D" w:rsidRPr="002E3D37" w:rsidRDefault="004C460D" w:rsidP="008C3970">
                            <w:pPr>
                              <w:spacing w:after="0" w:line="240" w:lineRule="auto"/>
                              <w:rPr>
                                <w:rFonts w:ascii="Calibri" w:eastAsia="Times New Roman" w:hAnsi="Calibri" w:cs="Calibri"/>
                                <w:color w:val="FFFFFF" w:themeColor="background1"/>
                                <w:sz w:val="24"/>
                                <w:szCs w:val="24"/>
                              </w:rP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B12EDBE" id="_x0000_s1027" type="#_x0000_t202" style="position:absolute;margin-left:.45pt;margin-top:204.9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" fillcolor="#033859" strokecolor="black [3200]" strokeweight="1pt">
                <v:textbox>
                  <w:txbxContent>
                    <w:p w14:paraId="48575339" w14:textId="37FAD045" w:rsidR="002E3D37" w:rsidRPr="002E3D37" w:rsidRDefault="002E3D37" w:rsidP="002E3D37">
                      <w:pPr>
                        <w:rPr>
                          <w:color w:val="FFFFFF" w:themeColor="background1"/>
                        </w:rPr>
                      </w:pPr>
                      <w:r w:rsidRPr="002E3D37">
                        <w:rPr>
                          <w:rFonts w:ascii="Calibri" w:eastAsia="Times New Roman" w:hAnsi="Calibri" w:cs="Calibri"/>
                          <w:color w:val="FFFFFF" w:themeColor="background1"/>
                        </w:rPr>
                        <w:t>The biggest barrier to activating an interdisciplinary team of teachers to co-develop</w:t>
                      </w:r>
                      <w:r w:rsidR="00451467">
                        <w:rPr>
                          <w:rFonts w:ascii="Calibri" w:eastAsia="Times New Roman" w:hAnsi="Calibri" w:cs="Calibri"/>
                          <w:color w:val="FFFFFF" w:themeColor="background1"/>
                        </w:rPr>
                        <w:t>, implement, and improve</w:t>
                      </w:r>
                      <w:r w:rsidRPr="002E3D37">
                        <w:rPr>
                          <w:rFonts w:ascii="Calibri" w:eastAsia="Times New Roman" w:hAnsi="Calibri" w:cs="Calibri"/>
                          <w:color w:val="FFFFFF" w:themeColor="background1"/>
                        </w:rPr>
                        <w:t xml:space="preserve"> a school-wide cross-disciplinary climate curriculum</w:t>
                      </w:r>
                      <w:r w:rsidR="008845EA">
                        <w:rPr>
                          <w:rFonts w:ascii="Calibri" w:eastAsia="Times New Roman" w:hAnsi="Calibri" w:cs="Calibri"/>
                          <w:color w:val="FFFFFF" w:themeColor="background1"/>
                        </w:rPr>
                        <w:t xml:space="preserve"> that motivates science learning</w:t>
                      </w:r>
                      <w:r w:rsidRPr="002E3D37">
                        <w:rPr>
                          <w:rFonts w:ascii="Calibri" w:eastAsia="Times New Roman" w:hAnsi="Calibri" w:cs="Calibri"/>
                          <w:color w:val="FFFFFF" w:themeColor="background1"/>
                        </w:rPr>
                        <w:t xml:space="preserve"> is the fact that most teachers are anxious and overwhelmed by the scope and complexity of the climate crisis, lack the subject matter competence (and therefore the confidence) to make the connections to their subjects.  </w:t>
                      </w:r>
                      <w:r w:rsidRPr="002E3D37">
                        <w:rPr>
                          <w:color w:val="FFFFFF" w:themeColor="background1"/>
                        </w:rPr>
                        <w:t xml:space="preserve">Rapid adaption and transformation of the NIC can be achieved by adopting </w:t>
                      </w:r>
                      <w:proofErr w:type="gramStart"/>
                      <w:r w:rsidRPr="002E3D37">
                        <w:rPr>
                          <w:color w:val="FFFFFF" w:themeColor="background1"/>
                        </w:rPr>
                        <w:t xml:space="preserve">a </w:t>
                      </w:r>
                      <w:r w:rsidR="00451467">
                        <w:rPr>
                          <w:color w:val="FFFFFF" w:themeColor="background1"/>
                        </w:rPr>
                        <w:t xml:space="preserve"> highly</w:t>
                      </w:r>
                      <w:proofErr w:type="gramEnd"/>
                      <w:r w:rsidR="00451467">
                        <w:rPr>
                          <w:color w:val="FFFFFF" w:themeColor="background1"/>
                        </w:rPr>
                        <w:t xml:space="preserve"> collaborative </w:t>
                      </w:r>
                      <w:r w:rsidRPr="002E3D37">
                        <w:rPr>
                          <w:color w:val="FFFFFF" w:themeColor="background1"/>
                        </w:rPr>
                        <w:t>climate</w:t>
                      </w:r>
                      <w:r w:rsidR="00451467">
                        <w:rPr>
                          <w:color w:val="FFFFFF" w:themeColor="background1"/>
                        </w:rPr>
                        <w:t>-</w:t>
                      </w:r>
                      <w:proofErr w:type="spellStart"/>
                      <w:r w:rsidRPr="002E3D37">
                        <w:rPr>
                          <w:color w:val="FFFFFF" w:themeColor="background1"/>
                        </w:rPr>
                        <w:t>solutionarie</w:t>
                      </w:r>
                      <w:r w:rsidR="00451467">
                        <w:rPr>
                          <w:color w:val="FFFFFF" w:themeColor="background1"/>
                        </w:rPr>
                        <w:t>s</w:t>
                      </w:r>
                      <w:proofErr w:type="spellEnd"/>
                      <w:r w:rsidRPr="002E3D37">
                        <w:rPr>
                          <w:color w:val="FFFFFF" w:themeColor="background1"/>
                        </w:rPr>
                        <w:t xml:space="preserve"> approach that </w:t>
                      </w:r>
                      <w:r w:rsidRPr="002E3D37">
                        <w:rPr>
                          <w:rFonts w:ascii="Calibri" w:eastAsia="Times New Roman" w:hAnsi="Calibri" w:cs="Calibri"/>
                          <w:color w:val="FFFFFF" w:themeColor="background1"/>
                        </w:rPr>
                        <w:t>connects physically-oriented and socially orient</w:t>
                      </w:r>
                      <w:r w:rsidR="005810D5">
                        <w:rPr>
                          <w:rFonts w:ascii="Calibri" w:eastAsia="Times New Roman" w:hAnsi="Calibri" w:cs="Calibri"/>
                          <w:color w:val="FFFFFF" w:themeColor="background1"/>
                        </w:rPr>
                        <w:t>ed</w:t>
                      </w:r>
                      <w:r w:rsidRPr="002E3D37">
                        <w:rPr>
                          <w:rFonts w:ascii="Calibri" w:eastAsia="Times New Roman" w:hAnsi="Calibri" w:cs="Calibri"/>
                          <w:color w:val="FFFFFF" w:themeColor="background1"/>
                        </w:rPr>
                        <w:t xml:space="preserve"> climate solutions to key subject area competencies.</w:t>
                      </w:r>
                    </w:p>
                    <w:p w14:paraId="00F0BA69" w14:textId="5197D1C5" w:rsidR="004C460D" w:rsidRPr="002E3D37" w:rsidRDefault="004C460D" w:rsidP="008C3970">
                      <w:pPr>
                        <w:spacing w:after="0" w:line="240" w:lineRule="auto"/>
                        <w:rPr>
                          <w:rFonts w:ascii="Calibri" w:eastAsia="Times New Roman" w:hAnsi="Calibri" w:cs="Calibri"/>
                          <w:color w:val="FFFFFF" w:themeColor="background1"/>
                          <w:sz w:val="24"/>
                          <w:szCs w:val="24"/>
                        </w:rPr>
                      </w:pPr>
                    </w:p>
                  </w:txbxContent>
                </v:textbox>
                <w10:wrap anchorx="margin"/>
              </v:shape>
            </w:pict>
          </mc:Fallback>
        </mc:AlternateContent>
      </w:r>
      <w:r w:rsidR="00A8649D" w:rsidRPr="00A8649D">
        <w:rPr>
          <w:noProof/>
        </w:rPr>
        <w:drawing>
          <wp:anchor distT="0" distB="0" distL="114300" distR="114300" simplePos="0" relativeHeight="251673600" behindDoc="0" locked="0" layoutInCell="1" allowOverlap="1" wp14:anchorId="67416145" wp14:editId="23766856">
            <wp:simplePos x="0" y="0"/>
            <wp:positionH relativeFrom="column">
              <wp:posOffset>4587212</wp:posOffset>
            </wp:positionH>
            <wp:positionV relativeFrom="paragraph">
              <wp:posOffset>-405130</wp:posOffset>
            </wp:positionV>
            <wp:extent cx="652007" cy="652007"/>
            <wp:effectExtent l="12700" t="1270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652007" cy="652007"/>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A8649D" w:rsidRPr="00A8649D">
        <w:rPr>
          <w:noProof/>
        </w:rPr>
        <w:drawing>
          <wp:anchor distT="0" distB="0" distL="114300" distR="114300" simplePos="0" relativeHeight="251674624" behindDoc="0" locked="0" layoutInCell="1" allowOverlap="1" wp14:anchorId="55673D7C" wp14:editId="55F0D487">
            <wp:simplePos x="0" y="0"/>
            <wp:positionH relativeFrom="column">
              <wp:posOffset>5279521</wp:posOffset>
            </wp:positionH>
            <wp:positionV relativeFrom="paragraph">
              <wp:posOffset>-405518</wp:posOffset>
            </wp:positionV>
            <wp:extent cx="647486" cy="651429"/>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594" cy="653550"/>
                    </a:xfrm>
                    <a:prstGeom prst="rect">
                      <a:avLst/>
                    </a:prstGeom>
                  </pic:spPr>
                </pic:pic>
              </a:graphicData>
            </a:graphic>
            <wp14:sizeRelH relativeFrom="margin">
              <wp14:pctWidth>0</wp14:pctWidth>
            </wp14:sizeRelH>
            <wp14:sizeRelV relativeFrom="margin">
              <wp14:pctHeight>0</wp14:pctHeight>
            </wp14:sizeRelV>
          </wp:anchor>
        </w:drawing>
      </w:r>
      <w:r w:rsidR="00A8649D" w:rsidRPr="004C460D">
        <w:rPr>
          <w:noProof/>
        </w:rPr>
        <mc:AlternateContent>
          <mc:Choice Requires="wps">
            <w:drawing>
              <wp:anchor distT="0" distB="0" distL="114300" distR="114300" simplePos="0" relativeHeight="251659264" behindDoc="0" locked="0" layoutInCell="1" allowOverlap="1" wp14:anchorId="78E6FCED" wp14:editId="60FCFB58">
                <wp:simplePos x="0" y="0"/>
                <wp:positionH relativeFrom="margin">
                  <wp:posOffset>0</wp:posOffset>
                </wp:positionH>
                <wp:positionV relativeFrom="paragraph">
                  <wp:posOffset>283597</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3701A7A2" w:rsidR="00CB7DE4" w:rsidRPr="00CB7DE4" w:rsidRDefault="00CB7DE4" w:rsidP="004C460D">
                            <w:pPr>
                              <w:textAlignment w:val="baseline"/>
                              <w:rPr>
                                <w:rFonts w:ascii="Arial" w:hAnsi="Arial"/>
                                <w:b/>
                                <w:bCs/>
                                <w:color w:val="112E51"/>
                                <w:kern w:val="24"/>
                                <w:sz w:val="28"/>
                                <w:szCs w:val="28"/>
                              </w:rPr>
                            </w:pPr>
                            <w:r w:rsidRPr="00CB7DE4">
                              <w:rPr>
                                <w:rFonts w:ascii="Arial" w:hAnsi="Arial"/>
                                <w:b/>
                                <w:bCs/>
                                <w:color w:val="112E51"/>
                                <w:kern w:val="24"/>
                                <w:sz w:val="28"/>
                                <w:szCs w:val="28"/>
                              </w:rPr>
                              <w:t>Title</w:t>
                            </w:r>
                            <w:r w:rsidR="008E6468">
                              <w:rPr>
                                <w:rFonts w:ascii="Arial" w:hAnsi="Arial"/>
                                <w:b/>
                                <w:bCs/>
                                <w:color w:val="112E51"/>
                                <w:kern w:val="24"/>
                                <w:sz w:val="28"/>
                                <w:szCs w:val="28"/>
                              </w:rPr>
                              <w:t xml:space="preserve"> </w:t>
                            </w:r>
                            <w:r w:rsidR="00357B41">
                              <w:rPr>
                                <w:rFonts w:ascii="Arial" w:hAnsi="Arial"/>
                                <w:b/>
                                <w:bCs/>
                                <w:color w:val="112E51"/>
                                <w:kern w:val="24"/>
                                <w:sz w:val="28"/>
                                <w:szCs w:val="28"/>
                              </w:rPr>
                              <w:t>The Climate Empowerment Learning Initiative (CELI)</w:t>
                            </w:r>
                          </w:p>
                          <w:p w14:paraId="390F2DB4" w14:textId="20FF89B7" w:rsidR="00CB7DE4" w:rsidRPr="008845EA" w:rsidRDefault="008E6468" w:rsidP="00412559">
                            <w:pPr>
                              <w:spacing w:after="120"/>
                              <w:textAlignment w:val="baseline"/>
                              <w:rPr>
                                <w:rFonts w:ascii="Arial" w:hAnsi="Arial"/>
                                <w:color w:val="112E51"/>
                                <w:kern w:val="24"/>
                                <w:sz w:val="21"/>
                                <w:szCs w:val="21"/>
                              </w:rPr>
                            </w:pPr>
                            <w:r w:rsidRPr="008845EA">
                              <w:rPr>
                                <w:rFonts w:ascii="Arial" w:hAnsi="Arial"/>
                                <w:color w:val="112E51"/>
                                <w:kern w:val="24"/>
                                <w:sz w:val="21"/>
                                <w:szCs w:val="21"/>
                              </w:rPr>
                              <w:t xml:space="preserve">Karina </w:t>
                            </w:r>
                            <w:proofErr w:type="spellStart"/>
                            <w:r w:rsidRPr="008845EA">
                              <w:rPr>
                                <w:rFonts w:ascii="Arial" w:hAnsi="Arial"/>
                                <w:color w:val="112E51"/>
                                <w:kern w:val="24"/>
                                <w:sz w:val="21"/>
                                <w:szCs w:val="21"/>
                              </w:rPr>
                              <w:t>Garbesi</w:t>
                            </w:r>
                            <w:proofErr w:type="spellEnd"/>
                            <w:r w:rsidRPr="008845EA">
                              <w:rPr>
                                <w:rFonts w:ascii="Arial" w:hAnsi="Arial"/>
                                <w:color w:val="112E51"/>
                                <w:kern w:val="24"/>
                                <w:sz w:val="21"/>
                                <w:szCs w:val="21"/>
                              </w:rPr>
                              <w:t xml:space="preserve">, Kathryn Hayes, Emily Harris, Edgar Chavez, </w:t>
                            </w:r>
                            <w:r w:rsidR="008845EA" w:rsidRPr="008845EA">
                              <w:rPr>
                                <w:rFonts w:ascii="Arial" w:hAnsi="Arial"/>
                                <w:color w:val="112E51"/>
                                <w:kern w:val="24"/>
                                <w:sz w:val="21"/>
                                <w:szCs w:val="21"/>
                              </w:rPr>
                              <w:t xml:space="preserve">Michele </w:t>
                            </w:r>
                            <w:proofErr w:type="spellStart"/>
                            <w:r w:rsidR="008845EA" w:rsidRPr="008845EA">
                              <w:rPr>
                                <w:rFonts w:ascii="Arial" w:hAnsi="Arial"/>
                                <w:color w:val="112E51"/>
                                <w:kern w:val="24"/>
                                <w:sz w:val="21"/>
                                <w:szCs w:val="21"/>
                              </w:rPr>
                              <w:t>Korb</w:t>
                            </w:r>
                            <w:proofErr w:type="spellEnd"/>
                            <w:r w:rsidR="008845EA" w:rsidRPr="008845EA">
                              <w:rPr>
                                <w:rFonts w:ascii="Arial" w:hAnsi="Arial"/>
                                <w:color w:val="112E51"/>
                                <w:kern w:val="24"/>
                                <w:sz w:val="21"/>
                                <w:szCs w:val="21"/>
                              </w:rPr>
                              <w:t xml:space="preserve">, and </w:t>
                            </w:r>
                            <w:r w:rsidRPr="008845EA">
                              <w:rPr>
                                <w:rFonts w:ascii="Arial" w:hAnsi="Arial"/>
                                <w:color w:val="112E51"/>
                                <w:kern w:val="24"/>
                                <w:sz w:val="21"/>
                                <w:szCs w:val="21"/>
                              </w:rPr>
                              <w:t xml:space="preserve">Erik </w:t>
                            </w:r>
                            <w:proofErr w:type="spellStart"/>
                            <w:r w:rsidRPr="008845EA">
                              <w:rPr>
                                <w:rFonts w:ascii="Arial" w:hAnsi="Arial"/>
                                <w:color w:val="112E51"/>
                                <w:kern w:val="24"/>
                                <w:sz w:val="21"/>
                                <w:szCs w:val="21"/>
                              </w:rPr>
                              <w:t>Helgren</w:t>
                            </w:r>
                            <w:proofErr w:type="spellEnd"/>
                          </w:p>
                          <w:p w14:paraId="5BBFB662" w14:textId="7CC49CA8"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8E6468" w:rsidRPr="008E6468">
                              <w:rPr>
                                <w:rFonts w:ascii="Arial" w:hAnsi="Arial"/>
                                <w:color w:val="112E51"/>
                                <w:kern w:val="24"/>
                              </w:rPr>
                              <w:t>2049130</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0A07BA" w:rsidRPr="00412559">
                              <w:rPr>
                                <w:rFonts w:ascii="Arial" w:hAnsi="Arial"/>
                                <w:color w:val="112E51"/>
                                <w:kern w:val="24"/>
                                <w:sz w:val="20"/>
                                <w:szCs w:val="20"/>
                              </w:rPr>
                              <w:t>(</w:t>
                            </w:r>
                            <w:r w:rsidR="008E6468">
                              <w:rPr>
                                <w:rFonts w:ascii="Arial" w:hAnsi="Arial"/>
                                <w:color w:val="112E51"/>
                                <w:kern w:val="24"/>
                                <w:sz w:val="20"/>
                                <w:szCs w:val="20"/>
                              </w:rPr>
                              <w:t>2021-2025</w:t>
                            </w:r>
                            <w:r w:rsidR="000A07BA" w:rsidRPr="00412559">
                              <w:rPr>
                                <w:rFonts w:ascii="Arial" w:hAnsi="Arial"/>
                                <w:color w:val="112E51"/>
                                <w:kern w:val="24"/>
                                <w:sz w:val="20"/>
                                <w:szCs w:val="20"/>
                              </w:rPr>
                              <w:t>)​</w:t>
                            </w:r>
                          </w:p>
                          <w:p w14:paraId="64C4B334" w14:textId="59DC44DF"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1B1D22">
                              <w:rPr>
                                <w:rFonts w:ascii="Arial" w:hAnsi="Arial"/>
                                <w:color w:val="112E51"/>
                                <w:kern w:val="24"/>
                              </w:rPr>
                              <w:t>Developing and Testing Innovations</w:t>
                            </w:r>
                          </w:p>
                          <w:p w14:paraId="6758626E" w14:textId="79B2C5A7"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hyperlink r:id="rId10" w:history="1">
                              <w:r w:rsidR="008E6468" w:rsidRPr="008E6468">
                                <w:rPr>
                                  <w:rStyle w:val="Hyperlink"/>
                                  <w:rFonts w:ascii="Arial" w:hAnsi="Arial"/>
                                  <w:kern w:val="24"/>
                                </w:rPr>
                                <w:t>NSF Abstract</w:t>
                              </w:r>
                            </w:hyperlink>
                          </w:p>
                          <w:p w14:paraId="397C7FEB" w14:textId="776BF767" w:rsidR="00412559" w:rsidRPr="008845EA" w:rsidRDefault="00412559" w:rsidP="008845EA">
                            <w:pPr>
                              <w:spacing w:after="120"/>
                              <w:textAlignment w:val="baseline"/>
                              <w:rPr>
                                <w:rFonts w:cstheme="minorHAnsi"/>
                                <w:color w:val="000000" w:themeColor="text1"/>
                                <w:kern w:val="24"/>
                              </w:rPr>
                            </w:pPr>
                            <w:r w:rsidRPr="00412559">
                              <w:rPr>
                                <w:rFonts w:ascii="Arial" w:hAnsi="Arial"/>
                                <w:color w:val="112E51"/>
                                <w:kern w:val="24"/>
                              </w:rPr>
                              <w:t xml:space="preserve">Project Overview: </w:t>
                            </w:r>
                            <w:r w:rsidR="008845EA" w:rsidRPr="008845EA">
                              <w:rPr>
                                <w:rFonts w:cstheme="minorHAnsi"/>
                                <w:color w:val="000000" w:themeColor="text1"/>
                                <w:kern w:val="24"/>
                              </w:rPr>
                              <w:t>CELI uses a</w:t>
                            </w:r>
                            <w:r w:rsidR="008845EA">
                              <w:rPr>
                                <w:rFonts w:cstheme="minorHAnsi"/>
                                <w:color w:val="000000" w:themeColor="text1"/>
                                <w:kern w:val="24"/>
                              </w:rPr>
                              <w:t xml:space="preserve"> </w:t>
                            </w:r>
                            <w:r w:rsidR="008845EA" w:rsidRPr="008845EA">
                              <w:rPr>
                                <w:rFonts w:cstheme="minorHAnsi"/>
                                <w:color w:val="000000" w:themeColor="text1"/>
                                <w:kern w:val="24"/>
                              </w:rPr>
                              <w:t>networked improvement community (NIC) approach to school-wide transformation, teacher, agency, and minoritized students’ climate science and belonging</w:t>
                            </w:r>
                            <w:r w:rsidR="008845EA">
                              <w:rPr>
                                <w:rFonts w:cstheme="minorHAnsi"/>
                                <w:color w:val="000000" w:themeColor="text1"/>
                                <w:kern w:val="24"/>
                              </w:rPr>
                              <w:t xml:space="preserve"> in two low-income public schools receiving all of the </w:t>
                            </w:r>
                            <w:proofErr w:type="gramStart"/>
                            <w:r w:rsidR="008845EA">
                              <w:rPr>
                                <w:rFonts w:cstheme="minorHAnsi"/>
                                <w:color w:val="000000" w:themeColor="text1"/>
                                <w:kern w:val="24"/>
                              </w:rPr>
                              <w:t>District’s</w:t>
                            </w:r>
                            <w:proofErr w:type="gramEnd"/>
                            <w:r w:rsidR="008845EA">
                              <w:rPr>
                                <w:rFonts w:cstheme="minorHAnsi"/>
                                <w:color w:val="000000" w:themeColor="text1"/>
                                <w:kern w:val="24"/>
                              </w:rPr>
                              <w:t xml:space="preserve"> new-immigrant students in Hayward, CA.</w:t>
                            </w: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28" type="#_x0000_t202" style="position:absolute;margin-left:0;margin-top:22.3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" fillcolor="white [3201]" strokecolor="black [3200]" strokeweight="1pt">
                <v:textbox style="mso-fit-shape-to-text:t">
                  <w:txbxContent>
                    <w:p w14:paraId="1E12DEBF" w14:textId="3701A7A2" w:rsidR="00CB7DE4" w:rsidRPr="00CB7DE4" w:rsidRDefault="00CB7DE4" w:rsidP="004C460D">
                      <w:pPr>
                        <w:textAlignment w:val="baseline"/>
                        <w:rPr>
                          <w:rFonts w:ascii="Arial" w:hAnsi="Arial"/>
                          <w:b/>
                          <w:bCs/>
                          <w:color w:val="112E51"/>
                          <w:kern w:val="24"/>
                          <w:sz w:val="28"/>
                          <w:szCs w:val="28"/>
                        </w:rPr>
                      </w:pPr>
                      <w:r w:rsidRPr="00CB7DE4">
                        <w:rPr>
                          <w:rFonts w:ascii="Arial" w:hAnsi="Arial"/>
                          <w:b/>
                          <w:bCs/>
                          <w:color w:val="112E51"/>
                          <w:kern w:val="24"/>
                          <w:sz w:val="28"/>
                          <w:szCs w:val="28"/>
                        </w:rPr>
                        <w:t>Title</w:t>
                      </w:r>
                      <w:r w:rsidR="008E6468">
                        <w:rPr>
                          <w:rFonts w:ascii="Arial" w:hAnsi="Arial"/>
                          <w:b/>
                          <w:bCs/>
                          <w:color w:val="112E51"/>
                          <w:kern w:val="24"/>
                          <w:sz w:val="28"/>
                          <w:szCs w:val="28"/>
                        </w:rPr>
                        <w:t xml:space="preserve"> </w:t>
                      </w:r>
                      <w:r w:rsidR="00357B41">
                        <w:rPr>
                          <w:rFonts w:ascii="Arial" w:hAnsi="Arial"/>
                          <w:b/>
                          <w:bCs/>
                          <w:color w:val="112E51"/>
                          <w:kern w:val="24"/>
                          <w:sz w:val="28"/>
                          <w:szCs w:val="28"/>
                        </w:rPr>
                        <w:t>The Climate Empowerment Learning Initiative (CELI)</w:t>
                      </w:r>
                    </w:p>
                    <w:p w14:paraId="390F2DB4" w14:textId="20FF89B7" w:rsidR="00CB7DE4" w:rsidRPr="008845EA" w:rsidRDefault="008E6468" w:rsidP="00412559">
                      <w:pPr>
                        <w:spacing w:after="120"/>
                        <w:textAlignment w:val="baseline"/>
                        <w:rPr>
                          <w:rFonts w:ascii="Arial" w:hAnsi="Arial"/>
                          <w:color w:val="112E51"/>
                          <w:kern w:val="24"/>
                          <w:sz w:val="21"/>
                          <w:szCs w:val="21"/>
                        </w:rPr>
                      </w:pPr>
                      <w:r w:rsidRPr="008845EA">
                        <w:rPr>
                          <w:rFonts w:ascii="Arial" w:hAnsi="Arial"/>
                          <w:color w:val="112E51"/>
                          <w:kern w:val="24"/>
                          <w:sz w:val="21"/>
                          <w:szCs w:val="21"/>
                        </w:rPr>
                        <w:t xml:space="preserve">Karina </w:t>
                      </w:r>
                      <w:proofErr w:type="spellStart"/>
                      <w:r w:rsidRPr="008845EA">
                        <w:rPr>
                          <w:rFonts w:ascii="Arial" w:hAnsi="Arial"/>
                          <w:color w:val="112E51"/>
                          <w:kern w:val="24"/>
                          <w:sz w:val="21"/>
                          <w:szCs w:val="21"/>
                        </w:rPr>
                        <w:t>Garbesi</w:t>
                      </w:r>
                      <w:proofErr w:type="spellEnd"/>
                      <w:r w:rsidRPr="008845EA">
                        <w:rPr>
                          <w:rFonts w:ascii="Arial" w:hAnsi="Arial"/>
                          <w:color w:val="112E51"/>
                          <w:kern w:val="24"/>
                          <w:sz w:val="21"/>
                          <w:szCs w:val="21"/>
                        </w:rPr>
                        <w:t xml:space="preserve">, Kathryn Hayes, Emily Harris, Edgar Chavez, </w:t>
                      </w:r>
                      <w:r w:rsidR="008845EA" w:rsidRPr="008845EA">
                        <w:rPr>
                          <w:rFonts w:ascii="Arial" w:hAnsi="Arial"/>
                          <w:color w:val="112E51"/>
                          <w:kern w:val="24"/>
                          <w:sz w:val="21"/>
                          <w:szCs w:val="21"/>
                        </w:rPr>
                        <w:t xml:space="preserve">Michele </w:t>
                      </w:r>
                      <w:proofErr w:type="spellStart"/>
                      <w:r w:rsidR="008845EA" w:rsidRPr="008845EA">
                        <w:rPr>
                          <w:rFonts w:ascii="Arial" w:hAnsi="Arial"/>
                          <w:color w:val="112E51"/>
                          <w:kern w:val="24"/>
                          <w:sz w:val="21"/>
                          <w:szCs w:val="21"/>
                        </w:rPr>
                        <w:t>Korb</w:t>
                      </w:r>
                      <w:proofErr w:type="spellEnd"/>
                      <w:r w:rsidR="008845EA" w:rsidRPr="008845EA">
                        <w:rPr>
                          <w:rFonts w:ascii="Arial" w:hAnsi="Arial"/>
                          <w:color w:val="112E51"/>
                          <w:kern w:val="24"/>
                          <w:sz w:val="21"/>
                          <w:szCs w:val="21"/>
                        </w:rPr>
                        <w:t xml:space="preserve">, and </w:t>
                      </w:r>
                      <w:r w:rsidRPr="008845EA">
                        <w:rPr>
                          <w:rFonts w:ascii="Arial" w:hAnsi="Arial"/>
                          <w:color w:val="112E51"/>
                          <w:kern w:val="24"/>
                          <w:sz w:val="21"/>
                          <w:szCs w:val="21"/>
                        </w:rPr>
                        <w:t xml:space="preserve">Erik </w:t>
                      </w:r>
                      <w:proofErr w:type="spellStart"/>
                      <w:r w:rsidRPr="008845EA">
                        <w:rPr>
                          <w:rFonts w:ascii="Arial" w:hAnsi="Arial"/>
                          <w:color w:val="112E51"/>
                          <w:kern w:val="24"/>
                          <w:sz w:val="21"/>
                          <w:szCs w:val="21"/>
                        </w:rPr>
                        <w:t>Helgren</w:t>
                      </w:r>
                      <w:proofErr w:type="spellEnd"/>
                    </w:p>
                    <w:p w14:paraId="5BBFB662" w14:textId="7CC49CA8"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8E6468" w:rsidRPr="008E6468">
                        <w:rPr>
                          <w:rFonts w:ascii="Arial" w:hAnsi="Arial"/>
                          <w:color w:val="112E51"/>
                          <w:kern w:val="24"/>
                        </w:rPr>
                        <w:t>2049130</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0A07BA" w:rsidRPr="00412559">
                        <w:rPr>
                          <w:rFonts w:ascii="Arial" w:hAnsi="Arial"/>
                          <w:color w:val="112E51"/>
                          <w:kern w:val="24"/>
                          <w:sz w:val="20"/>
                          <w:szCs w:val="20"/>
                        </w:rPr>
                        <w:t>(</w:t>
                      </w:r>
                      <w:r w:rsidR="008E6468">
                        <w:rPr>
                          <w:rFonts w:ascii="Arial" w:hAnsi="Arial"/>
                          <w:color w:val="112E51"/>
                          <w:kern w:val="24"/>
                          <w:sz w:val="20"/>
                          <w:szCs w:val="20"/>
                        </w:rPr>
                        <w:t>2021-2025</w:t>
                      </w:r>
                      <w:r w:rsidR="000A07BA" w:rsidRPr="00412559">
                        <w:rPr>
                          <w:rFonts w:ascii="Arial" w:hAnsi="Arial"/>
                          <w:color w:val="112E51"/>
                          <w:kern w:val="24"/>
                          <w:sz w:val="20"/>
                          <w:szCs w:val="20"/>
                        </w:rPr>
                        <w:t>)​</w:t>
                      </w:r>
                    </w:p>
                    <w:p w14:paraId="64C4B334" w14:textId="59DC44DF"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1B1D22">
                        <w:rPr>
                          <w:rFonts w:ascii="Arial" w:hAnsi="Arial"/>
                          <w:color w:val="112E51"/>
                          <w:kern w:val="24"/>
                        </w:rPr>
                        <w:t>Developing and Testing Innovations</w:t>
                      </w:r>
                    </w:p>
                    <w:p w14:paraId="6758626E" w14:textId="79B2C5A7"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hyperlink r:id="rId11" w:history="1">
                        <w:r w:rsidR="008E6468" w:rsidRPr="008E6468">
                          <w:rPr>
                            <w:rStyle w:val="Hyperlink"/>
                            <w:rFonts w:ascii="Arial" w:hAnsi="Arial"/>
                            <w:kern w:val="24"/>
                          </w:rPr>
                          <w:t>NSF Abstract</w:t>
                        </w:r>
                      </w:hyperlink>
                    </w:p>
                    <w:p w14:paraId="397C7FEB" w14:textId="776BF767" w:rsidR="00412559" w:rsidRPr="008845EA" w:rsidRDefault="00412559" w:rsidP="008845EA">
                      <w:pPr>
                        <w:spacing w:after="120"/>
                        <w:textAlignment w:val="baseline"/>
                        <w:rPr>
                          <w:rFonts w:cstheme="minorHAnsi"/>
                          <w:color w:val="000000" w:themeColor="text1"/>
                          <w:kern w:val="24"/>
                        </w:rPr>
                      </w:pPr>
                      <w:r w:rsidRPr="00412559">
                        <w:rPr>
                          <w:rFonts w:ascii="Arial" w:hAnsi="Arial"/>
                          <w:color w:val="112E51"/>
                          <w:kern w:val="24"/>
                        </w:rPr>
                        <w:t xml:space="preserve">Project Overview: </w:t>
                      </w:r>
                      <w:r w:rsidR="008845EA" w:rsidRPr="008845EA">
                        <w:rPr>
                          <w:rFonts w:cstheme="minorHAnsi"/>
                          <w:color w:val="000000" w:themeColor="text1"/>
                          <w:kern w:val="24"/>
                        </w:rPr>
                        <w:t>CELI uses a</w:t>
                      </w:r>
                      <w:r w:rsidR="008845EA">
                        <w:rPr>
                          <w:rFonts w:cstheme="minorHAnsi"/>
                          <w:color w:val="000000" w:themeColor="text1"/>
                          <w:kern w:val="24"/>
                        </w:rPr>
                        <w:t xml:space="preserve"> </w:t>
                      </w:r>
                      <w:r w:rsidR="008845EA" w:rsidRPr="008845EA">
                        <w:rPr>
                          <w:rFonts w:cstheme="minorHAnsi"/>
                          <w:color w:val="000000" w:themeColor="text1"/>
                          <w:kern w:val="24"/>
                        </w:rPr>
                        <w:t>networked improvement community (NIC) approach to school-wide transformation, teacher, agency, and minoritized students’ climate science and belonging</w:t>
                      </w:r>
                      <w:r w:rsidR="008845EA">
                        <w:rPr>
                          <w:rFonts w:cstheme="minorHAnsi"/>
                          <w:color w:val="000000" w:themeColor="text1"/>
                          <w:kern w:val="24"/>
                        </w:rPr>
                        <w:t xml:space="preserve"> in two low-income public schools receiving all of the </w:t>
                      </w:r>
                      <w:proofErr w:type="gramStart"/>
                      <w:r w:rsidR="008845EA">
                        <w:rPr>
                          <w:rFonts w:cstheme="minorHAnsi"/>
                          <w:color w:val="000000" w:themeColor="text1"/>
                          <w:kern w:val="24"/>
                        </w:rPr>
                        <w:t>District’s</w:t>
                      </w:r>
                      <w:proofErr w:type="gramEnd"/>
                      <w:r w:rsidR="008845EA">
                        <w:rPr>
                          <w:rFonts w:cstheme="minorHAnsi"/>
                          <w:color w:val="000000" w:themeColor="text1"/>
                          <w:kern w:val="24"/>
                        </w:rPr>
                        <w:t xml:space="preserve"> new-immigrant students in Hayward, CA.</w:t>
                      </w: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2FE22CAF">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6E4ADA54" w:rsidR="00412559" w:rsidRPr="00CB7DE4" w:rsidRDefault="00FD446D" w:rsidP="00412559">
                            <w:pPr>
                              <w:textAlignment w:val="baseline"/>
                              <w:rPr>
                                <w:rFonts w:ascii="Arial" w:hAnsi="Arial"/>
                                <w:b/>
                                <w:bCs/>
                                <w:color w:val="046B99"/>
                                <w:kern w:val="24"/>
                                <w:sz w:val="24"/>
                                <w:szCs w:val="24"/>
                              </w:rPr>
                            </w:pPr>
                            <w:r>
                              <w:rPr>
                                <w:rFonts w:ascii="Arial" w:hAnsi="Arial"/>
                                <w:b/>
                                <w:bCs/>
                                <w:color w:val="046B99"/>
                                <w:kern w:val="24"/>
                                <w:sz w:val="24"/>
                                <w:szCs w:val="24"/>
                              </w:rPr>
                              <w:t xml:space="preserve">Strategies to Address </w:t>
                            </w:r>
                            <w:r w:rsidR="00412559">
                              <w:rPr>
                                <w:rFonts w:ascii="Arial" w:hAnsi="Arial"/>
                                <w:b/>
                                <w:bCs/>
                                <w:color w:val="046B99"/>
                                <w:kern w:val="24"/>
                                <w:sz w:val="24"/>
                                <w:szCs w:val="24"/>
                              </w:rPr>
                              <w:t>Equity</w:t>
                            </w:r>
                            <w:r w:rsidR="00451467">
                              <w:rPr>
                                <w:rFonts w:ascii="Arial" w:hAnsi="Arial"/>
                                <w:b/>
                                <w:bCs/>
                                <w:color w:val="046B99"/>
                                <w:kern w:val="24"/>
                                <w:sz w:val="24"/>
                                <w:szCs w:val="24"/>
                              </w:rPr>
                              <w:t xml:space="preserve"> Include:</w:t>
                            </w:r>
                          </w:p>
                          <w:p w14:paraId="25A2B4C2" w14:textId="2C86A3A0" w:rsidR="00FD446D" w:rsidRDefault="00FD446D" w:rsidP="00FD446D">
                            <w:pPr>
                              <w:pStyle w:val="ListParagraph"/>
                              <w:numPr>
                                <w:ilvl w:val="0"/>
                                <w:numId w:val="2"/>
                              </w:numPr>
                              <w:rPr>
                                <w:rFonts w:ascii="Calibri" w:eastAsia="Times New Roman" w:hAnsi="Calibri" w:cs="Calibri"/>
                                <w:color w:val="000000" w:themeColor="text1"/>
                                <w:sz w:val="22"/>
                                <w:szCs w:val="22"/>
                              </w:rPr>
                            </w:pPr>
                            <w:r w:rsidRPr="00026F4A">
                              <w:rPr>
                                <w:rFonts w:ascii="Calibri" w:eastAsia="Times New Roman" w:hAnsi="Calibri" w:cs="Calibri"/>
                                <w:color w:val="000000" w:themeColor="text1"/>
                                <w:sz w:val="22"/>
                                <w:szCs w:val="22"/>
                              </w:rPr>
                              <w:t xml:space="preserve">Foregrounding BIPOC Youth climate action in shared curriculum </w:t>
                            </w:r>
                          </w:p>
                          <w:p w14:paraId="44400113" w14:textId="23C5D0C9" w:rsidR="00026F4A" w:rsidRPr="00026F4A" w:rsidRDefault="00026F4A" w:rsidP="00FD446D">
                            <w:pPr>
                              <w:pStyle w:val="ListParagraph"/>
                              <w:numPr>
                                <w:ilvl w:val="0"/>
                                <w:numId w:val="2"/>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Heavily emphasizing BIPOC voices and authors in teaching materials</w:t>
                            </w:r>
                          </w:p>
                          <w:p w14:paraId="6DFD4D17" w14:textId="126538A3" w:rsidR="00FD446D" w:rsidRPr="00026F4A" w:rsidRDefault="00026F4A" w:rsidP="00FD446D">
                            <w:pPr>
                              <w:pStyle w:val="ListParagraph"/>
                              <w:numPr>
                                <w:ilvl w:val="0"/>
                                <w:numId w:val="2"/>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Initiating t</w:t>
                            </w:r>
                            <w:r w:rsidR="00FD446D" w:rsidRPr="00026F4A">
                              <w:rPr>
                                <w:rFonts w:ascii="Calibri" w:eastAsia="Times New Roman" w:hAnsi="Calibri" w:cs="Calibri"/>
                                <w:color w:val="000000" w:themeColor="text1"/>
                                <w:sz w:val="22"/>
                                <w:szCs w:val="22"/>
                              </w:rPr>
                              <w:t xml:space="preserve">eacher and student learning </w:t>
                            </w:r>
                            <w:r>
                              <w:rPr>
                                <w:rFonts w:ascii="Calibri" w:eastAsia="Times New Roman" w:hAnsi="Calibri" w:cs="Calibri"/>
                                <w:color w:val="000000" w:themeColor="text1"/>
                                <w:sz w:val="22"/>
                                <w:szCs w:val="22"/>
                              </w:rPr>
                              <w:t>with identity</w:t>
                            </w:r>
                            <w:r w:rsidR="00FD446D" w:rsidRPr="00026F4A">
                              <w:rPr>
                                <w:rFonts w:ascii="Calibri" w:eastAsia="Times New Roman" w:hAnsi="Calibri" w:cs="Calibri"/>
                                <w:color w:val="000000" w:themeColor="text1"/>
                                <w:sz w:val="22"/>
                                <w:szCs w:val="22"/>
                              </w:rPr>
                              <w:t xml:space="preserve"> self-</w:t>
                            </w:r>
                            <w:r>
                              <w:rPr>
                                <w:rFonts w:ascii="Calibri" w:eastAsia="Times New Roman" w:hAnsi="Calibri" w:cs="Calibri"/>
                                <w:color w:val="000000" w:themeColor="text1"/>
                                <w:sz w:val="22"/>
                                <w:szCs w:val="22"/>
                              </w:rPr>
                              <w:t>exploration</w:t>
                            </w:r>
                            <w:r w:rsidR="00FD446D" w:rsidRPr="00026F4A">
                              <w:rPr>
                                <w:rFonts w:ascii="Calibri" w:eastAsia="Times New Roman" w:hAnsi="Calibri" w:cs="Calibri"/>
                                <w:color w:val="000000" w:themeColor="text1"/>
                                <w:sz w:val="22"/>
                                <w:szCs w:val="22"/>
                              </w:rPr>
                              <w:t xml:space="preserve"> </w:t>
                            </w:r>
                            <w:r w:rsidRPr="00026F4A">
                              <w:rPr>
                                <w:rFonts w:ascii="Calibri" w:eastAsia="Times New Roman" w:hAnsi="Calibri" w:cs="Calibri"/>
                                <w:color w:val="000000" w:themeColor="text1"/>
                                <w:sz w:val="22"/>
                                <w:szCs w:val="22"/>
                              </w:rPr>
                              <w:t>(e.g.</w:t>
                            </w:r>
                            <w:r w:rsidR="00FD446D" w:rsidRPr="00026F4A">
                              <w:rPr>
                                <w:rFonts w:ascii="Calibri" w:eastAsia="Times New Roman" w:hAnsi="Calibri" w:cs="Calibri"/>
                                <w:color w:val="000000" w:themeColor="text1"/>
                                <w:sz w:val="22"/>
                                <w:szCs w:val="22"/>
                              </w:rPr>
                              <w:t xml:space="preserve"> </w:t>
                            </w:r>
                            <w:hyperlink r:id="rId12" w:history="1">
                              <w:r w:rsidR="00FD446D" w:rsidRPr="00026F4A">
                                <w:rPr>
                                  <w:rStyle w:val="Hyperlink"/>
                                  <w:rFonts w:ascii="Calibri" w:eastAsia="Times New Roman" w:hAnsi="Calibri" w:cs="Calibri"/>
                                  <w:sz w:val="22"/>
                                  <w:szCs w:val="22"/>
                                </w:rPr>
                                <w:t>Circles of Identity</w:t>
                              </w:r>
                            </w:hyperlink>
                            <w:r w:rsidRPr="00026F4A">
                              <w:rPr>
                                <w:rFonts w:ascii="Calibri" w:eastAsia="Times New Roman" w:hAnsi="Calibri" w:cs="Calibri"/>
                                <w:color w:val="000000" w:themeColor="text1"/>
                                <w:sz w:val="22"/>
                                <w:szCs w:val="22"/>
                              </w:rPr>
                              <w:t>)</w:t>
                            </w:r>
                            <w:r w:rsidR="00FD446D" w:rsidRPr="00026F4A">
                              <w:rPr>
                                <w:rFonts w:ascii="Calibri" w:eastAsia="Times New Roman" w:hAnsi="Calibri" w:cs="Calibri"/>
                                <w:color w:val="000000" w:themeColor="text1"/>
                                <w:sz w:val="22"/>
                                <w:szCs w:val="22"/>
                              </w:rPr>
                              <w:t xml:space="preserve"> and </w:t>
                            </w:r>
                            <w:r>
                              <w:rPr>
                                <w:rFonts w:ascii="Calibri" w:eastAsia="Times New Roman" w:hAnsi="Calibri" w:cs="Calibri"/>
                                <w:color w:val="000000" w:themeColor="text1"/>
                                <w:sz w:val="22"/>
                                <w:szCs w:val="22"/>
                              </w:rPr>
                              <w:t>finding one</w:t>
                            </w:r>
                            <w:r w:rsidR="00451467">
                              <w:rPr>
                                <w:rFonts w:ascii="Calibri" w:eastAsia="Times New Roman" w:hAnsi="Calibri" w:cs="Calibri"/>
                                <w:color w:val="000000" w:themeColor="text1"/>
                                <w:sz w:val="22"/>
                                <w:szCs w:val="22"/>
                              </w:rPr>
                              <w:t>’</w:t>
                            </w:r>
                            <w:r>
                              <w:rPr>
                                <w:rFonts w:ascii="Calibri" w:eastAsia="Times New Roman" w:hAnsi="Calibri" w:cs="Calibri"/>
                                <w:color w:val="000000" w:themeColor="text1"/>
                                <w:sz w:val="22"/>
                                <w:szCs w:val="22"/>
                              </w:rPr>
                              <w:t>s climate-</w:t>
                            </w:r>
                            <w:proofErr w:type="spellStart"/>
                            <w:r>
                              <w:rPr>
                                <w:rFonts w:ascii="Calibri" w:eastAsia="Times New Roman" w:hAnsi="Calibri" w:cs="Calibri"/>
                                <w:color w:val="000000" w:themeColor="text1"/>
                                <w:sz w:val="22"/>
                                <w:szCs w:val="22"/>
                              </w:rPr>
                              <w:t>solutionary</w:t>
                            </w:r>
                            <w:proofErr w:type="spellEnd"/>
                            <w:r>
                              <w:rPr>
                                <w:rFonts w:ascii="Calibri" w:eastAsia="Times New Roman" w:hAnsi="Calibri" w:cs="Calibri"/>
                                <w:color w:val="000000" w:themeColor="text1"/>
                                <w:sz w:val="22"/>
                                <w:szCs w:val="22"/>
                              </w:rPr>
                              <w:t xml:space="preserve"> niche through </w:t>
                            </w:r>
                            <w:hyperlink r:id="rId13" w:history="1">
                              <w:r w:rsidR="00FD446D" w:rsidRPr="00026F4A">
                                <w:rPr>
                                  <w:rStyle w:val="Hyperlink"/>
                                  <w:rFonts w:ascii="Calibri" w:eastAsia="Times New Roman" w:hAnsi="Calibri" w:cs="Calibri"/>
                                  <w:sz w:val="22"/>
                                  <w:szCs w:val="22"/>
                                </w:rPr>
                                <w:t>Venn-diagramming</w:t>
                              </w:r>
                              <w:r>
                                <w:rPr>
                                  <w:rStyle w:val="Hyperlink"/>
                                  <w:rFonts w:ascii="Calibri" w:eastAsia="Times New Roman" w:hAnsi="Calibri" w:cs="Calibri"/>
                                  <w:sz w:val="22"/>
                                  <w:szCs w:val="22"/>
                                </w:rPr>
                                <w:t xml:space="preserve"> </w:t>
                              </w:r>
                              <w:r w:rsidR="00FD446D" w:rsidRPr="00026F4A">
                                <w:rPr>
                                  <w:rStyle w:val="Hyperlink"/>
                                  <w:rFonts w:ascii="Calibri" w:eastAsia="Times New Roman" w:hAnsi="Calibri" w:cs="Calibri"/>
                                  <w:sz w:val="22"/>
                                  <w:szCs w:val="22"/>
                                </w:rPr>
                                <w:t>at the intersection</w:t>
                              </w:r>
                            </w:hyperlink>
                            <w:r w:rsidR="00FD446D" w:rsidRPr="00026F4A">
                              <w:rPr>
                                <w:rFonts w:ascii="Calibri" w:eastAsia="Times New Roman" w:hAnsi="Calibri" w:cs="Calibri"/>
                                <w:color w:val="000000" w:themeColor="text1"/>
                                <w:sz w:val="22"/>
                                <w:szCs w:val="22"/>
                              </w:rPr>
                              <w:t xml:space="preserve"> of: What brings you joy? What are you good at? What needs doing? </w:t>
                            </w:r>
                          </w:p>
                          <w:p w14:paraId="5335E981" w14:textId="29C27F84" w:rsidR="00412559" w:rsidRPr="004C460D" w:rsidRDefault="00412559" w:rsidP="00FD446D">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9"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HlY&#13;&#10;DOwNAgAAkQQAAA4AAAAAAAAAAAAAAAAALgIAAGRycy9lMm9Eb2MueG1sUEsBAi0AFAAGAAgAAAAh&#13;&#10;AOCC4+DjAAAADgEAAA8AAAAAAAAAAAAAAAAAZwQAAGRycy9kb3ducmV2LnhtbFBLBQYAAAAABAAE&#13;&#10;APMAAAB3BQAAAAA=&#13;&#10;" fillcolor="#e6ebee" strokecolor="#e6ebee" strokeweight="1pt">
                <v:textbox>
                  <w:txbxContent>
                    <w:p w14:paraId="3409A3F1" w14:textId="6E4ADA54" w:rsidR="00412559" w:rsidRPr="00CB7DE4" w:rsidRDefault="00FD446D" w:rsidP="00412559">
                      <w:pPr>
                        <w:textAlignment w:val="baseline"/>
                        <w:rPr>
                          <w:rFonts w:ascii="Arial" w:hAnsi="Arial"/>
                          <w:b/>
                          <w:bCs/>
                          <w:color w:val="046B99"/>
                          <w:kern w:val="24"/>
                          <w:sz w:val="24"/>
                          <w:szCs w:val="24"/>
                        </w:rPr>
                      </w:pPr>
                      <w:r>
                        <w:rPr>
                          <w:rFonts w:ascii="Arial" w:hAnsi="Arial"/>
                          <w:b/>
                          <w:bCs/>
                          <w:color w:val="046B99"/>
                          <w:kern w:val="24"/>
                          <w:sz w:val="24"/>
                          <w:szCs w:val="24"/>
                        </w:rPr>
                        <w:t xml:space="preserve">Strategies to Address </w:t>
                      </w:r>
                      <w:r w:rsidR="00412559">
                        <w:rPr>
                          <w:rFonts w:ascii="Arial" w:hAnsi="Arial"/>
                          <w:b/>
                          <w:bCs/>
                          <w:color w:val="046B99"/>
                          <w:kern w:val="24"/>
                          <w:sz w:val="24"/>
                          <w:szCs w:val="24"/>
                        </w:rPr>
                        <w:t>Equity</w:t>
                      </w:r>
                      <w:r w:rsidR="00451467">
                        <w:rPr>
                          <w:rFonts w:ascii="Arial" w:hAnsi="Arial"/>
                          <w:b/>
                          <w:bCs/>
                          <w:color w:val="046B99"/>
                          <w:kern w:val="24"/>
                          <w:sz w:val="24"/>
                          <w:szCs w:val="24"/>
                        </w:rPr>
                        <w:t xml:space="preserve"> Include:</w:t>
                      </w:r>
                    </w:p>
                    <w:p w14:paraId="25A2B4C2" w14:textId="2C86A3A0" w:rsidR="00FD446D" w:rsidRDefault="00FD446D" w:rsidP="00FD446D">
                      <w:pPr>
                        <w:pStyle w:val="ListParagraph"/>
                        <w:numPr>
                          <w:ilvl w:val="0"/>
                          <w:numId w:val="2"/>
                        </w:numPr>
                        <w:rPr>
                          <w:rFonts w:ascii="Calibri" w:eastAsia="Times New Roman" w:hAnsi="Calibri" w:cs="Calibri"/>
                          <w:color w:val="000000" w:themeColor="text1"/>
                          <w:sz w:val="22"/>
                          <w:szCs w:val="22"/>
                        </w:rPr>
                      </w:pPr>
                      <w:r w:rsidRPr="00026F4A">
                        <w:rPr>
                          <w:rFonts w:ascii="Calibri" w:eastAsia="Times New Roman" w:hAnsi="Calibri" w:cs="Calibri"/>
                          <w:color w:val="000000" w:themeColor="text1"/>
                          <w:sz w:val="22"/>
                          <w:szCs w:val="22"/>
                        </w:rPr>
                        <w:t xml:space="preserve">Foregrounding BIPOC Youth climate action in shared curriculum </w:t>
                      </w:r>
                    </w:p>
                    <w:p w14:paraId="44400113" w14:textId="23C5D0C9" w:rsidR="00026F4A" w:rsidRPr="00026F4A" w:rsidRDefault="00026F4A" w:rsidP="00FD446D">
                      <w:pPr>
                        <w:pStyle w:val="ListParagraph"/>
                        <w:numPr>
                          <w:ilvl w:val="0"/>
                          <w:numId w:val="2"/>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Heavily emphasizing BIPOC voices and authors in teaching materials</w:t>
                      </w:r>
                    </w:p>
                    <w:p w14:paraId="6DFD4D17" w14:textId="126538A3" w:rsidR="00FD446D" w:rsidRPr="00026F4A" w:rsidRDefault="00026F4A" w:rsidP="00FD446D">
                      <w:pPr>
                        <w:pStyle w:val="ListParagraph"/>
                        <w:numPr>
                          <w:ilvl w:val="0"/>
                          <w:numId w:val="2"/>
                        </w:numPr>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Initiating t</w:t>
                      </w:r>
                      <w:r w:rsidR="00FD446D" w:rsidRPr="00026F4A">
                        <w:rPr>
                          <w:rFonts w:ascii="Calibri" w:eastAsia="Times New Roman" w:hAnsi="Calibri" w:cs="Calibri"/>
                          <w:color w:val="000000" w:themeColor="text1"/>
                          <w:sz w:val="22"/>
                          <w:szCs w:val="22"/>
                        </w:rPr>
                        <w:t xml:space="preserve">eacher and student learning </w:t>
                      </w:r>
                      <w:r>
                        <w:rPr>
                          <w:rFonts w:ascii="Calibri" w:eastAsia="Times New Roman" w:hAnsi="Calibri" w:cs="Calibri"/>
                          <w:color w:val="000000" w:themeColor="text1"/>
                          <w:sz w:val="22"/>
                          <w:szCs w:val="22"/>
                        </w:rPr>
                        <w:t>with identity</w:t>
                      </w:r>
                      <w:r w:rsidR="00FD446D" w:rsidRPr="00026F4A">
                        <w:rPr>
                          <w:rFonts w:ascii="Calibri" w:eastAsia="Times New Roman" w:hAnsi="Calibri" w:cs="Calibri"/>
                          <w:color w:val="000000" w:themeColor="text1"/>
                          <w:sz w:val="22"/>
                          <w:szCs w:val="22"/>
                        </w:rPr>
                        <w:t xml:space="preserve"> self-</w:t>
                      </w:r>
                      <w:r>
                        <w:rPr>
                          <w:rFonts w:ascii="Calibri" w:eastAsia="Times New Roman" w:hAnsi="Calibri" w:cs="Calibri"/>
                          <w:color w:val="000000" w:themeColor="text1"/>
                          <w:sz w:val="22"/>
                          <w:szCs w:val="22"/>
                        </w:rPr>
                        <w:t>exploration</w:t>
                      </w:r>
                      <w:r w:rsidR="00FD446D" w:rsidRPr="00026F4A">
                        <w:rPr>
                          <w:rFonts w:ascii="Calibri" w:eastAsia="Times New Roman" w:hAnsi="Calibri" w:cs="Calibri"/>
                          <w:color w:val="000000" w:themeColor="text1"/>
                          <w:sz w:val="22"/>
                          <w:szCs w:val="22"/>
                        </w:rPr>
                        <w:t xml:space="preserve"> </w:t>
                      </w:r>
                      <w:r w:rsidRPr="00026F4A">
                        <w:rPr>
                          <w:rFonts w:ascii="Calibri" w:eastAsia="Times New Roman" w:hAnsi="Calibri" w:cs="Calibri"/>
                          <w:color w:val="000000" w:themeColor="text1"/>
                          <w:sz w:val="22"/>
                          <w:szCs w:val="22"/>
                        </w:rPr>
                        <w:t>(e.g.</w:t>
                      </w:r>
                      <w:r w:rsidR="00FD446D" w:rsidRPr="00026F4A">
                        <w:rPr>
                          <w:rFonts w:ascii="Calibri" w:eastAsia="Times New Roman" w:hAnsi="Calibri" w:cs="Calibri"/>
                          <w:color w:val="000000" w:themeColor="text1"/>
                          <w:sz w:val="22"/>
                          <w:szCs w:val="22"/>
                        </w:rPr>
                        <w:t xml:space="preserve"> </w:t>
                      </w:r>
                      <w:hyperlink r:id="rId18" w:history="1">
                        <w:r w:rsidR="00FD446D" w:rsidRPr="00026F4A">
                          <w:rPr>
                            <w:rStyle w:val="Hyperlink"/>
                            <w:rFonts w:ascii="Calibri" w:eastAsia="Times New Roman" w:hAnsi="Calibri" w:cs="Calibri"/>
                            <w:sz w:val="22"/>
                            <w:szCs w:val="22"/>
                          </w:rPr>
                          <w:t>Circles of Identity</w:t>
                        </w:r>
                      </w:hyperlink>
                      <w:r w:rsidRPr="00026F4A">
                        <w:rPr>
                          <w:rFonts w:ascii="Calibri" w:eastAsia="Times New Roman" w:hAnsi="Calibri" w:cs="Calibri"/>
                          <w:color w:val="000000" w:themeColor="text1"/>
                          <w:sz w:val="22"/>
                          <w:szCs w:val="22"/>
                        </w:rPr>
                        <w:t>)</w:t>
                      </w:r>
                      <w:r w:rsidR="00FD446D" w:rsidRPr="00026F4A">
                        <w:rPr>
                          <w:rFonts w:ascii="Calibri" w:eastAsia="Times New Roman" w:hAnsi="Calibri" w:cs="Calibri"/>
                          <w:color w:val="000000" w:themeColor="text1"/>
                          <w:sz w:val="22"/>
                          <w:szCs w:val="22"/>
                        </w:rPr>
                        <w:t xml:space="preserve"> and </w:t>
                      </w:r>
                      <w:r>
                        <w:rPr>
                          <w:rFonts w:ascii="Calibri" w:eastAsia="Times New Roman" w:hAnsi="Calibri" w:cs="Calibri"/>
                          <w:color w:val="000000" w:themeColor="text1"/>
                          <w:sz w:val="22"/>
                          <w:szCs w:val="22"/>
                        </w:rPr>
                        <w:t>finding one</w:t>
                      </w:r>
                      <w:r w:rsidR="00451467">
                        <w:rPr>
                          <w:rFonts w:ascii="Calibri" w:eastAsia="Times New Roman" w:hAnsi="Calibri" w:cs="Calibri"/>
                          <w:color w:val="000000" w:themeColor="text1"/>
                          <w:sz w:val="22"/>
                          <w:szCs w:val="22"/>
                        </w:rPr>
                        <w:t>’</w:t>
                      </w:r>
                      <w:r>
                        <w:rPr>
                          <w:rFonts w:ascii="Calibri" w:eastAsia="Times New Roman" w:hAnsi="Calibri" w:cs="Calibri"/>
                          <w:color w:val="000000" w:themeColor="text1"/>
                          <w:sz w:val="22"/>
                          <w:szCs w:val="22"/>
                        </w:rPr>
                        <w:t>s climate-</w:t>
                      </w:r>
                      <w:proofErr w:type="spellStart"/>
                      <w:r>
                        <w:rPr>
                          <w:rFonts w:ascii="Calibri" w:eastAsia="Times New Roman" w:hAnsi="Calibri" w:cs="Calibri"/>
                          <w:color w:val="000000" w:themeColor="text1"/>
                          <w:sz w:val="22"/>
                          <w:szCs w:val="22"/>
                        </w:rPr>
                        <w:t>solutionary</w:t>
                      </w:r>
                      <w:proofErr w:type="spellEnd"/>
                      <w:r>
                        <w:rPr>
                          <w:rFonts w:ascii="Calibri" w:eastAsia="Times New Roman" w:hAnsi="Calibri" w:cs="Calibri"/>
                          <w:color w:val="000000" w:themeColor="text1"/>
                          <w:sz w:val="22"/>
                          <w:szCs w:val="22"/>
                        </w:rPr>
                        <w:t xml:space="preserve"> niche through </w:t>
                      </w:r>
                      <w:hyperlink r:id="rId19" w:history="1">
                        <w:r w:rsidR="00FD446D" w:rsidRPr="00026F4A">
                          <w:rPr>
                            <w:rStyle w:val="Hyperlink"/>
                            <w:rFonts w:ascii="Calibri" w:eastAsia="Times New Roman" w:hAnsi="Calibri" w:cs="Calibri"/>
                            <w:sz w:val="22"/>
                            <w:szCs w:val="22"/>
                          </w:rPr>
                          <w:t>Venn-diagramming</w:t>
                        </w:r>
                        <w:r>
                          <w:rPr>
                            <w:rStyle w:val="Hyperlink"/>
                            <w:rFonts w:ascii="Calibri" w:eastAsia="Times New Roman" w:hAnsi="Calibri" w:cs="Calibri"/>
                            <w:sz w:val="22"/>
                            <w:szCs w:val="22"/>
                          </w:rPr>
                          <w:t xml:space="preserve"> </w:t>
                        </w:r>
                        <w:r w:rsidR="00FD446D" w:rsidRPr="00026F4A">
                          <w:rPr>
                            <w:rStyle w:val="Hyperlink"/>
                            <w:rFonts w:ascii="Calibri" w:eastAsia="Times New Roman" w:hAnsi="Calibri" w:cs="Calibri"/>
                            <w:sz w:val="22"/>
                            <w:szCs w:val="22"/>
                          </w:rPr>
                          <w:t>at the intersection</w:t>
                        </w:r>
                      </w:hyperlink>
                      <w:r w:rsidR="00FD446D" w:rsidRPr="00026F4A">
                        <w:rPr>
                          <w:rFonts w:ascii="Calibri" w:eastAsia="Times New Roman" w:hAnsi="Calibri" w:cs="Calibri"/>
                          <w:color w:val="000000" w:themeColor="text1"/>
                          <w:sz w:val="22"/>
                          <w:szCs w:val="22"/>
                        </w:rPr>
                        <w:t xml:space="preserve"> of: What brings you joy? What are you good at? What needs doing? </w:t>
                      </w:r>
                    </w:p>
                    <w:p w14:paraId="5335E981" w14:textId="29C27F84" w:rsidR="00412559" w:rsidRPr="004C460D" w:rsidRDefault="00412559" w:rsidP="00FD446D">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04898F7F">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A06C298" w14:textId="52E1C7C8" w:rsidR="00FD446D" w:rsidRDefault="00CB7DE4" w:rsidP="00FD446D">
                            <w:pPr>
                              <w:spacing w:after="0"/>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2C14B5F8" w:rsidR="00CB7DE4" w:rsidRPr="00FD446D" w:rsidRDefault="00451467" w:rsidP="00FD446D">
                            <w:pPr>
                              <w:spacing w:after="0"/>
                              <w:textAlignment w:val="baseline"/>
                              <w:rPr>
                                <w:rFonts w:ascii="Calibri" w:eastAsia="Times New Roman" w:hAnsi="Calibri" w:cs="Calibri"/>
                                <w:color w:val="000000" w:themeColor="text1"/>
                              </w:rPr>
                            </w:pPr>
                            <w:r>
                              <w:rPr>
                                <w:rFonts w:ascii="Calibri" w:eastAsia="Times New Roman" w:hAnsi="Calibri" w:cs="Calibri"/>
                                <w:color w:val="000000" w:themeColor="text1"/>
                              </w:rPr>
                              <w:t>Teacher transformation</w:t>
                            </w:r>
                            <w:r w:rsidR="00FD446D" w:rsidRPr="00FD446D">
                              <w:rPr>
                                <w:rFonts w:ascii="Calibri" w:eastAsia="Times New Roman" w:hAnsi="Calibri" w:cs="Calibri"/>
                                <w:color w:val="000000" w:themeColor="text1"/>
                              </w:rPr>
                              <w:t xml:space="preserve"> </w:t>
                            </w:r>
                            <w:r>
                              <w:rPr>
                                <w:rFonts w:ascii="Calibri" w:eastAsia="Times New Roman" w:hAnsi="Calibri" w:cs="Calibri"/>
                                <w:color w:val="000000" w:themeColor="text1"/>
                              </w:rPr>
                              <w:t>is greatly facilitated by</w:t>
                            </w:r>
                            <w:r w:rsidR="00FD446D" w:rsidRPr="00FD446D">
                              <w:rPr>
                                <w:rFonts w:ascii="Calibri" w:eastAsia="Times New Roman" w:hAnsi="Calibri" w:cs="Calibri"/>
                                <w:color w:val="000000" w:themeColor="text1"/>
                              </w:rPr>
                              <w:t xml:space="preserve"> s</w:t>
                            </w:r>
                            <w:r w:rsidR="00E342CC" w:rsidRPr="00FD446D">
                              <w:rPr>
                                <w:rFonts w:ascii="Calibri" w:eastAsia="Times New Roman" w:hAnsi="Calibri" w:cs="Calibri"/>
                                <w:color w:val="000000" w:themeColor="text1"/>
                              </w:rPr>
                              <w:t>olutions-oriented teaching and learning materials</w:t>
                            </w:r>
                            <w:r w:rsidR="00FD446D" w:rsidRPr="00FD446D">
                              <w:rPr>
                                <w:rFonts w:ascii="Calibri" w:eastAsia="Times New Roman" w:hAnsi="Calibri" w:cs="Calibri"/>
                                <w:color w:val="000000" w:themeColor="text1"/>
                              </w:rPr>
                              <w:t xml:space="preserve"> and tools, a</w:t>
                            </w:r>
                            <w:r w:rsidR="00E342CC" w:rsidRPr="00FD446D">
                              <w:rPr>
                                <w:rFonts w:ascii="Calibri" w:eastAsia="Times New Roman" w:hAnsi="Calibri" w:cs="Calibri"/>
                                <w:color w:val="000000" w:themeColor="text1"/>
                              </w:rPr>
                              <w:t>n openness to learn</w:t>
                            </w:r>
                            <w:r w:rsidR="00FD446D" w:rsidRPr="00FD446D">
                              <w:rPr>
                                <w:rFonts w:ascii="Calibri" w:eastAsia="Times New Roman" w:hAnsi="Calibri" w:cs="Calibri"/>
                                <w:color w:val="000000" w:themeColor="text1"/>
                              </w:rPr>
                              <w:t>ing</w:t>
                            </w:r>
                            <w:r w:rsidR="00E342CC" w:rsidRPr="00FD446D">
                              <w:rPr>
                                <w:rFonts w:ascii="Calibri" w:eastAsia="Times New Roman" w:hAnsi="Calibri" w:cs="Calibri"/>
                                <w:color w:val="000000" w:themeColor="text1"/>
                              </w:rPr>
                              <w:t xml:space="preserve"> along-side one’s students</w:t>
                            </w:r>
                            <w:r w:rsidR="00FD446D" w:rsidRPr="00FD446D">
                              <w:rPr>
                                <w:rFonts w:ascii="Calibri" w:eastAsia="Times New Roman" w:hAnsi="Calibri" w:cs="Calibri"/>
                                <w:color w:val="000000" w:themeColor="text1"/>
                              </w:rPr>
                              <w:t>, o</w:t>
                            </w:r>
                            <w:r w:rsidR="00E342CC" w:rsidRPr="00FD446D">
                              <w:rPr>
                                <w:rFonts w:ascii="Calibri" w:eastAsia="Times New Roman" w:hAnsi="Calibri" w:cs="Calibri"/>
                                <w:color w:val="000000" w:themeColor="text1"/>
                              </w:rPr>
                              <w:t>n-going engagement in cross-curricular climate learning experiences rooted in existing culture, structures, processes, and self-and-group exploration</w:t>
                            </w:r>
                            <w:r w:rsidR="00FD446D" w:rsidRPr="00FD446D">
                              <w:rPr>
                                <w:rFonts w:ascii="Calibri" w:eastAsia="Times New Roman" w:hAnsi="Calibri" w:cs="Calibri"/>
                                <w:color w:val="000000" w:themeColor="text1"/>
                              </w:rPr>
                              <w:t>, adequate d</w:t>
                            </w:r>
                            <w:r w:rsidR="00E342CC" w:rsidRPr="00FD446D">
                              <w:rPr>
                                <w:rFonts w:ascii="Calibri" w:eastAsia="Times New Roman" w:hAnsi="Calibri" w:cs="Calibri"/>
                                <w:color w:val="000000" w:themeColor="text1"/>
                              </w:rPr>
                              <w:t>edicated time to participate in collaborative curriculum development and outcomes sharing</w:t>
                            </w:r>
                            <w:r w:rsidR="00FD446D" w:rsidRPr="00FD446D">
                              <w:rPr>
                                <w:rFonts w:ascii="Calibri" w:eastAsia="Times New Roman" w:hAnsi="Calibri" w:cs="Calibri"/>
                                <w:color w:val="000000" w:themeColor="text1"/>
                              </w:rPr>
                              <w:t>, bro</w:t>
                            </w:r>
                            <w:r w:rsidR="00FD446D">
                              <w:rPr>
                                <w:rFonts w:ascii="Calibri" w:eastAsia="Times New Roman" w:hAnsi="Calibri" w:cs="Calibri"/>
                                <w:color w:val="000000" w:themeColor="text1"/>
                              </w:rPr>
                              <w:t>a</w:t>
                            </w:r>
                            <w:r w:rsidR="00FD446D" w:rsidRPr="00FD446D">
                              <w:rPr>
                                <w:rFonts w:ascii="Calibri" w:eastAsia="Times New Roman" w:hAnsi="Calibri" w:cs="Calibri"/>
                                <w:color w:val="000000" w:themeColor="text1"/>
                              </w:rPr>
                              <w:t>d participation across departments and key actors, encouraging self-defined emergent leadership</w:t>
                            </w:r>
                            <w:r w:rsidR="005810D5">
                              <w:rPr>
                                <w:rFonts w:ascii="Calibri" w:eastAsia="Times New Roman" w:hAnsi="Calibri" w:cs="Calibri"/>
                                <w:color w:val="000000" w:themeColor="text1"/>
                              </w:rPr>
                              <w:t>,</w:t>
                            </w:r>
                            <w:r w:rsidR="00FD446D" w:rsidRPr="00FD446D">
                              <w:rPr>
                                <w:rFonts w:ascii="Calibri" w:eastAsia="Times New Roman" w:hAnsi="Calibri" w:cs="Calibri"/>
                                <w:color w:val="000000" w:themeColor="text1"/>
                              </w:rPr>
                              <w:t xml:space="preserve"> and diverse rolls and niches.</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30"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9SBI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Laks9MgVFAfcD46XJGS+t875gQl+rPBGbwsZrO4U8mYzS+maLjHnuqJJ+gbGLaQ&#13;&#10;Gd4ALuEwAwY+7gJIleYgkhhKHsnh3Ke3Pu5oXKzHdoo6/5Os/wA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IfUg&#13;&#10;SA0CAACRBAAADgAAAAAAAAAAAAAAAAAuAgAAZHJzL2Uyb0RvYy54bWxQSwECLQAUAAYACAAAACEA&#13;&#10;ZX+WSOIAAAANAQAADwAAAAAAAAAAAAAAAABnBAAAZHJzL2Rvd25yZXYueG1sUEsFBgAAAAAEAAQA&#13;&#10;8wAAAHYFAAAAAA==&#13;&#10;" fillcolor="#e6ebee" strokecolor="#e6ebee" strokeweight="1pt">
                <v:textbox>
                  <w:txbxContent>
                    <w:p w14:paraId="4A06C298" w14:textId="52E1C7C8" w:rsidR="00FD446D" w:rsidRDefault="00CB7DE4" w:rsidP="00FD446D">
                      <w:pPr>
                        <w:spacing w:after="0"/>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2C14B5F8" w:rsidR="00CB7DE4" w:rsidRPr="00FD446D" w:rsidRDefault="00451467" w:rsidP="00FD446D">
                      <w:pPr>
                        <w:spacing w:after="0"/>
                        <w:textAlignment w:val="baseline"/>
                        <w:rPr>
                          <w:rFonts w:ascii="Calibri" w:eastAsia="Times New Roman" w:hAnsi="Calibri" w:cs="Calibri"/>
                          <w:color w:val="000000" w:themeColor="text1"/>
                        </w:rPr>
                      </w:pPr>
                      <w:r>
                        <w:rPr>
                          <w:rFonts w:ascii="Calibri" w:eastAsia="Times New Roman" w:hAnsi="Calibri" w:cs="Calibri"/>
                          <w:color w:val="000000" w:themeColor="text1"/>
                        </w:rPr>
                        <w:t>Teacher transformation</w:t>
                      </w:r>
                      <w:r w:rsidR="00FD446D" w:rsidRPr="00FD446D">
                        <w:rPr>
                          <w:rFonts w:ascii="Calibri" w:eastAsia="Times New Roman" w:hAnsi="Calibri" w:cs="Calibri"/>
                          <w:color w:val="000000" w:themeColor="text1"/>
                        </w:rPr>
                        <w:t xml:space="preserve"> </w:t>
                      </w:r>
                      <w:r>
                        <w:rPr>
                          <w:rFonts w:ascii="Calibri" w:eastAsia="Times New Roman" w:hAnsi="Calibri" w:cs="Calibri"/>
                          <w:color w:val="000000" w:themeColor="text1"/>
                        </w:rPr>
                        <w:t>is greatly facilitated by</w:t>
                      </w:r>
                      <w:r w:rsidR="00FD446D" w:rsidRPr="00FD446D">
                        <w:rPr>
                          <w:rFonts w:ascii="Calibri" w:eastAsia="Times New Roman" w:hAnsi="Calibri" w:cs="Calibri"/>
                          <w:color w:val="000000" w:themeColor="text1"/>
                        </w:rPr>
                        <w:t xml:space="preserve"> s</w:t>
                      </w:r>
                      <w:r w:rsidR="00E342CC" w:rsidRPr="00FD446D">
                        <w:rPr>
                          <w:rFonts w:ascii="Calibri" w:eastAsia="Times New Roman" w:hAnsi="Calibri" w:cs="Calibri"/>
                          <w:color w:val="000000" w:themeColor="text1"/>
                        </w:rPr>
                        <w:t>olutions-oriented teaching and learning materials</w:t>
                      </w:r>
                      <w:r w:rsidR="00FD446D" w:rsidRPr="00FD446D">
                        <w:rPr>
                          <w:rFonts w:ascii="Calibri" w:eastAsia="Times New Roman" w:hAnsi="Calibri" w:cs="Calibri"/>
                          <w:color w:val="000000" w:themeColor="text1"/>
                        </w:rPr>
                        <w:t xml:space="preserve"> and tools, a</w:t>
                      </w:r>
                      <w:r w:rsidR="00E342CC" w:rsidRPr="00FD446D">
                        <w:rPr>
                          <w:rFonts w:ascii="Calibri" w:eastAsia="Times New Roman" w:hAnsi="Calibri" w:cs="Calibri"/>
                          <w:color w:val="000000" w:themeColor="text1"/>
                        </w:rPr>
                        <w:t>n openness to learn</w:t>
                      </w:r>
                      <w:r w:rsidR="00FD446D" w:rsidRPr="00FD446D">
                        <w:rPr>
                          <w:rFonts w:ascii="Calibri" w:eastAsia="Times New Roman" w:hAnsi="Calibri" w:cs="Calibri"/>
                          <w:color w:val="000000" w:themeColor="text1"/>
                        </w:rPr>
                        <w:t>ing</w:t>
                      </w:r>
                      <w:r w:rsidR="00E342CC" w:rsidRPr="00FD446D">
                        <w:rPr>
                          <w:rFonts w:ascii="Calibri" w:eastAsia="Times New Roman" w:hAnsi="Calibri" w:cs="Calibri"/>
                          <w:color w:val="000000" w:themeColor="text1"/>
                        </w:rPr>
                        <w:t xml:space="preserve"> along-side one’s students</w:t>
                      </w:r>
                      <w:r w:rsidR="00FD446D" w:rsidRPr="00FD446D">
                        <w:rPr>
                          <w:rFonts w:ascii="Calibri" w:eastAsia="Times New Roman" w:hAnsi="Calibri" w:cs="Calibri"/>
                          <w:color w:val="000000" w:themeColor="text1"/>
                        </w:rPr>
                        <w:t>, o</w:t>
                      </w:r>
                      <w:r w:rsidR="00E342CC" w:rsidRPr="00FD446D">
                        <w:rPr>
                          <w:rFonts w:ascii="Calibri" w:eastAsia="Times New Roman" w:hAnsi="Calibri" w:cs="Calibri"/>
                          <w:color w:val="000000" w:themeColor="text1"/>
                        </w:rPr>
                        <w:t>n-going engagement in cross-curricular climate learning experiences rooted in existing culture, structures, processes, and self-and-group exploration</w:t>
                      </w:r>
                      <w:r w:rsidR="00FD446D" w:rsidRPr="00FD446D">
                        <w:rPr>
                          <w:rFonts w:ascii="Calibri" w:eastAsia="Times New Roman" w:hAnsi="Calibri" w:cs="Calibri"/>
                          <w:color w:val="000000" w:themeColor="text1"/>
                        </w:rPr>
                        <w:t>, adequate d</w:t>
                      </w:r>
                      <w:r w:rsidR="00E342CC" w:rsidRPr="00FD446D">
                        <w:rPr>
                          <w:rFonts w:ascii="Calibri" w:eastAsia="Times New Roman" w:hAnsi="Calibri" w:cs="Calibri"/>
                          <w:color w:val="000000" w:themeColor="text1"/>
                        </w:rPr>
                        <w:t>edicated time to participate in collaborative curriculum development and outcomes sharing</w:t>
                      </w:r>
                      <w:r w:rsidR="00FD446D" w:rsidRPr="00FD446D">
                        <w:rPr>
                          <w:rFonts w:ascii="Calibri" w:eastAsia="Times New Roman" w:hAnsi="Calibri" w:cs="Calibri"/>
                          <w:color w:val="000000" w:themeColor="text1"/>
                        </w:rPr>
                        <w:t>, bro</w:t>
                      </w:r>
                      <w:r w:rsidR="00FD446D">
                        <w:rPr>
                          <w:rFonts w:ascii="Calibri" w:eastAsia="Times New Roman" w:hAnsi="Calibri" w:cs="Calibri"/>
                          <w:color w:val="000000" w:themeColor="text1"/>
                        </w:rPr>
                        <w:t>a</w:t>
                      </w:r>
                      <w:r w:rsidR="00FD446D" w:rsidRPr="00FD446D">
                        <w:rPr>
                          <w:rFonts w:ascii="Calibri" w:eastAsia="Times New Roman" w:hAnsi="Calibri" w:cs="Calibri"/>
                          <w:color w:val="000000" w:themeColor="text1"/>
                        </w:rPr>
                        <w:t>d participation across departments and key actors, encouraging self-defined emergent leadership</w:t>
                      </w:r>
                      <w:r w:rsidR="005810D5">
                        <w:rPr>
                          <w:rFonts w:ascii="Calibri" w:eastAsia="Times New Roman" w:hAnsi="Calibri" w:cs="Calibri"/>
                          <w:color w:val="000000" w:themeColor="text1"/>
                        </w:rPr>
                        <w:t>,</w:t>
                      </w:r>
                      <w:r w:rsidR="00FD446D" w:rsidRPr="00FD446D">
                        <w:rPr>
                          <w:rFonts w:ascii="Calibri" w:eastAsia="Times New Roman" w:hAnsi="Calibri" w:cs="Calibri"/>
                          <w:color w:val="000000" w:themeColor="text1"/>
                        </w:rPr>
                        <w:t xml:space="preserve"> and diverse rolls and niches.</w:t>
                      </w: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30C71F59">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20" cstate="print">
                      <a:extLst>
                        <a:ext uri="{BEBA8EAE-BF5A-486C-A8C5-ECC9F3942E4B}">
                          <a14:imgProps xmlns:a14="http://schemas.microsoft.com/office/drawing/2010/main">
                            <a14:imgLayer r:embed="rId21">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8845EA">
        <w:tab/>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21F5"/>
    <w:multiLevelType w:val="hybridMultilevel"/>
    <w:tmpl w:val="EA185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EA0A89"/>
    <w:multiLevelType w:val="hybridMultilevel"/>
    <w:tmpl w:val="9E00E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1D5951"/>
    <w:multiLevelType w:val="hybridMultilevel"/>
    <w:tmpl w:val="327C1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9492629">
    <w:abstractNumId w:val="2"/>
  </w:num>
  <w:num w:numId="2" w16cid:durableId="1222444699">
    <w:abstractNumId w:val="0"/>
  </w:num>
  <w:num w:numId="3" w16cid:durableId="201596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26F4A"/>
    <w:rsid w:val="000A07BA"/>
    <w:rsid w:val="001110E0"/>
    <w:rsid w:val="001446D2"/>
    <w:rsid w:val="001B1D22"/>
    <w:rsid w:val="002041B8"/>
    <w:rsid w:val="002C5062"/>
    <w:rsid w:val="002E0002"/>
    <w:rsid w:val="002E3D37"/>
    <w:rsid w:val="002F762B"/>
    <w:rsid w:val="00300CF7"/>
    <w:rsid w:val="00357B41"/>
    <w:rsid w:val="00412559"/>
    <w:rsid w:val="00451467"/>
    <w:rsid w:val="004C460D"/>
    <w:rsid w:val="005305DF"/>
    <w:rsid w:val="005810D5"/>
    <w:rsid w:val="005B0904"/>
    <w:rsid w:val="008845EA"/>
    <w:rsid w:val="008C3970"/>
    <w:rsid w:val="008E6468"/>
    <w:rsid w:val="00A227DF"/>
    <w:rsid w:val="00A8649D"/>
    <w:rsid w:val="00B23BAE"/>
    <w:rsid w:val="00BA60D3"/>
    <w:rsid w:val="00CB7DE4"/>
    <w:rsid w:val="00E342CC"/>
    <w:rsid w:val="00E46741"/>
    <w:rsid w:val="00E909E6"/>
    <w:rsid w:val="00F10B00"/>
    <w:rsid w:val="00FD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468"/>
    <w:rPr>
      <w:b/>
      <w:bCs/>
    </w:rPr>
  </w:style>
  <w:style w:type="character" w:styleId="Hyperlink">
    <w:name w:val="Hyperlink"/>
    <w:basedOn w:val="DefaultParagraphFont"/>
    <w:uiPriority w:val="99"/>
    <w:unhideWhenUsed/>
    <w:rsid w:val="008E6468"/>
    <w:rPr>
      <w:color w:val="0563C1" w:themeColor="hyperlink"/>
      <w:u w:val="single"/>
    </w:rPr>
  </w:style>
  <w:style w:type="character" w:styleId="UnresolvedMention">
    <w:name w:val="Unresolved Mention"/>
    <w:basedOn w:val="DefaultParagraphFont"/>
    <w:uiPriority w:val="99"/>
    <w:semiHidden/>
    <w:unhideWhenUsed/>
    <w:rsid w:val="008E6468"/>
    <w:rPr>
      <w:color w:val="605E5C"/>
      <w:shd w:val="clear" w:color="auto" w:fill="E1DFDD"/>
    </w:rPr>
  </w:style>
  <w:style w:type="character" w:styleId="CommentReference">
    <w:name w:val="annotation reference"/>
    <w:basedOn w:val="DefaultParagraphFont"/>
    <w:uiPriority w:val="99"/>
    <w:semiHidden/>
    <w:unhideWhenUsed/>
    <w:rsid w:val="001446D2"/>
    <w:rPr>
      <w:sz w:val="16"/>
      <w:szCs w:val="16"/>
    </w:rPr>
  </w:style>
  <w:style w:type="paragraph" w:styleId="CommentText">
    <w:name w:val="annotation text"/>
    <w:basedOn w:val="Normal"/>
    <w:link w:val="CommentTextChar"/>
    <w:uiPriority w:val="99"/>
    <w:semiHidden/>
    <w:unhideWhenUsed/>
    <w:rsid w:val="001446D2"/>
    <w:pPr>
      <w:spacing w:line="240" w:lineRule="auto"/>
    </w:pPr>
    <w:rPr>
      <w:sz w:val="20"/>
      <w:szCs w:val="20"/>
    </w:rPr>
  </w:style>
  <w:style w:type="character" w:customStyle="1" w:styleId="CommentTextChar">
    <w:name w:val="Comment Text Char"/>
    <w:basedOn w:val="DefaultParagraphFont"/>
    <w:link w:val="CommentText"/>
    <w:uiPriority w:val="99"/>
    <w:semiHidden/>
    <w:rsid w:val="001446D2"/>
    <w:rPr>
      <w:sz w:val="20"/>
      <w:szCs w:val="20"/>
    </w:rPr>
  </w:style>
  <w:style w:type="paragraph" w:styleId="CommentSubject">
    <w:name w:val="annotation subject"/>
    <w:basedOn w:val="CommentText"/>
    <w:next w:val="CommentText"/>
    <w:link w:val="CommentSubjectChar"/>
    <w:uiPriority w:val="99"/>
    <w:semiHidden/>
    <w:unhideWhenUsed/>
    <w:rsid w:val="001446D2"/>
    <w:rPr>
      <w:b/>
      <w:bCs/>
    </w:rPr>
  </w:style>
  <w:style w:type="character" w:customStyle="1" w:styleId="CommentSubjectChar">
    <w:name w:val="Comment Subject Char"/>
    <w:basedOn w:val="CommentTextChar"/>
    <w:link w:val="CommentSubject"/>
    <w:uiPriority w:val="99"/>
    <w:semiHidden/>
    <w:rsid w:val="001446D2"/>
    <w:rPr>
      <w:b/>
      <w:bCs/>
      <w:sz w:val="20"/>
      <w:szCs w:val="20"/>
    </w:rPr>
  </w:style>
  <w:style w:type="paragraph" w:customStyle="1" w:styleId="gmail-msolistparagraph">
    <w:name w:val="gmail-msolistparagraph"/>
    <w:basedOn w:val="Normal"/>
    <w:rsid w:val="008C3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2CC"/>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451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23">
      <w:bodyDiv w:val="1"/>
      <w:marLeft w:val="0"/>
      <w:marRight w:val="0"/>
      <w:marTop w:val="0"/>
      <w:marBottom w:val="0"/>
      <w:divBdr>
        <w:top w:val="none" w:sz="0" w:space="0" w:color="auto"/>
        <w:left w:val="none" w:sz="0" w:space="0" w:color="auto"/>
        <w:bottom w:val="none" w:sz="0" w:space="0" w:color="auto"/>
        <w:right w:val="none" w:sz="0" w:space="0" w:color="auto"/>
      </w:divBdr>
    </w:div>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136269256">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12728751">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sOJR40M0as" TargetMode="External"/><Relationship Id="rId18" Type="http://schemas.openxmlformats.org/officeDocument/2006/relationships/hyperlink" Target="https://www.nsrfharmony.org/wp-content/uploads/2017/10/paseo.pdf" TargetMode="Externa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webSettings" Target="webSettings.xml"/><Relationship Id="rId12" Type="http://schemas.openxmlformats.org/officeDocument/2006/relationships/hyperlink" Target="https://www.nsrfharmony.org/wp-content/uploads/2017/10/paseo.pdf" TargetMode="External"/><Relationship Id="rId2" Type="http://schemas.openxmlformats.org/officeDocument/2006/relationships/customXml" Target="../customXml/item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sf.gov/awardsearch/showAward?AWD_ID=2049130&amp;HistoricalAwards=false" TargetMode="External"/><Relationship Id="rId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hyperlink" Target="https://nsf.gov/awardsearch/showAward?AWD_ID=2049130&amp;HistoricalAwards=false" TargetMode="External"/><Relationship Id="rId19" Type="http://schemas.openxmlformats.org/officeDocument/2006/relationships/hyperlink" Target="https://www.youtube.com/watch?v=VsOJR40M0as" TargetMode="External"/><Relationship Id="rId4" Type="http://schemas.openxmlformats.org/officeDocument/2006/relationships/numbering" Target="numbering.xml"/><Relationship Id="rId9"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2.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Microsoft Office User</cp:lastModifiedBy>
  <cp:revision>2</cp:revision>
  <dcterms:created xsi:type="dcterms:W3CDTF">2022-10-26T20:04:00Z</dcterms:created>
  <dcterms:modified xsi:type="dcterms:W3CDTF">2022-10-26T20:04:00Z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