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60101393" w:rsidR="00300CF7" w:rsidRDefault="0001364B">
      <w:r>
        <w:rPr>
          <w:noProof/>
        </w:rPr>
        <w:drawing>
          <wp:anchor distT="0" distB="0" distL="114300" distR="114300" simplePos="0" relativeHeight="251675648" behindDoc="0" locked="0" layoutInCell="1" allowOverlap="1" wp14:anchorId="4B429E6A" wp14:editId="7E5524A8">
            <wp:simplePos x="0" y="0"/>
            <wp:positionH relativeFrom="column">
              <wp:posOffset>3065103</wp:posOffset>
            </wp:positionH>
            <wp:positionV relativeFrom="paragraph">
              <wp:posOffset>-247130</wp:posOffset>
            </wp:positionV>
            <wp:extent cx="1010693" cy="460427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93" cy="46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4B">
        <w:drawing>
          <wp:anchor distT="0" distB="0" distL="114300" distR="114300" simplePos="0" relativeHeight="251674624" behindDoc="0" locked="0" layoutInCell="1" allowOverlap="1" wp14:anchorId="2604C2BE" wp14:editId="51F11906">
            <wp:simplePos x="0" y="0"/>
            <wp:positionH relativeFrom="column">
              <wp:posOffset>4197246</wp:posOffset>
            </wp:positionH>
            <wp:positionV relativeFrom="paragraph">
              <wp:posOffset>-247337</wp:posOffset>
            </wp:positionV>
            <wp:extent cx="1686008" cy="397184"/>
            <wp:effectExtent l="0" t="0" r="317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30" cy="40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4B">
        <w:t xml:space="preserve"> </w: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060974FE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65161440" w:rsidR="00412559" w:rsidRPr="004C460D" w:rsidRDefault="0001364B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hile our project focuses 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African-American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young women, some partners serve a broader constituency and can only provide programming as such.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We will be exploring how to build an inviting and supportive space for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African-American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young women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while not excluding others.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65161440" w:rsidR="00412559" w:rsidRPr="004C460D" w:rsidRDefault="0001364B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hile our project focuses on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African-American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young women, some partners serve a broader constituency and can only provide programming as such.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We will be exploring how to build an inviting and supportive space for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African-American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young women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while not excluding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0CE09324" w:rsidR="00412559" w:rsidRPr="004C460D" w:rsidRDefault="00156B2E" w:rsidP="00156B2E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Through a participatory design framing, </w:t>
                            </w:r>
                            <w:r w:rsidRPr="00156B2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AAMASE will center young African American women’s Making interests and experiences to subvert the inequities often found in making culture and will actualize culturally sustaining pedagogy by amplifying participants’ voices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0CE09324" w:rsidR="00412559" w:rsidRPr="004C460D" w:rsidRDefault="00156B2E" w:rsidP="00156B2E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Through a participatory design framing, </w:t>
                      </w:r>
                      <w:r w:rsidRPr="00156B2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AAMASE will center young African American women’s Making interests and experiences to subvert the inequities often found in making culture and will actualize culturally sustaining pedagogy by amplifying participants’ voices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15E62202" w:rsidR="00CB7DE4" w:rsidRPr="00CB7DE4" w:rsidRDefault="00297FA3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Our project is still in its startup phase where a primary focus is the recruitment of participants. One critical insight is that</w:t>
                            </w:r>
                            <w:r w:rsidRPr="00297FA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time and effort must be dedicated to building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relationships with local partners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who have existing </w:t>
                            </w:r>
                            <w:r w:rsidR="00156B2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connections with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participants</w:t>
                            </w:r>
                            <w:r w:rsidR="00156B2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8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15E62202" w:rsidR="00CB7DE4" w:rsidRPr="00CB7DE4" w:rsidRDefault="00297FA3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Our project is still in its startup phase where a primary focus is the recruitment of participants. One critical insight is that</w:t>
                      </w:r>
                      <w:r w:rsidRPr="00297FA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time and effort must be dedicated to building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relationships with local partners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who have existing </w:t>
                      </w:r>
                      <w:r w:rsidR="00156B2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connections with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participants</w:t>
                      </w:r>
                      <w:r w:rsidR="00156B2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AA41C" w14:textId="77777777" w:rsidR="00491AF6" w:rsidRPr="00491AF6" w:rsidRDefault="00491AF6" w:rsidP="00491AF6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91AF6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Engaging African American Young Women in STEM and Entrepreneurship Through Community-Centered Making</w:t>
                            </w:r>
                          </w:p>
                          <w:p w14:paraId="390F2DB4" w14:textId="0A6E73CA" w:rsidR="00CB7DE4" w:rsidRPr="00412559" w:rsidRDefault="00491AF6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Rafanan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r w:rsidR="0001364B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mani Mitchell</w:t>
                            </w:r>
                          </w:p>
                          <w:p w14:paraId="5BBFB662" w14:textId="38132B65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491AF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F0F0F"/>
                                <w:shd w:val="clear" w:color="auto" w:fill="FFFFFF"/>
                              </w:rPr>
                              <w:t>2148543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491AF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2022-2025</w:t>
                            </w:r>
                          </w:p>
                          <w:p w14:paraId="64C4B334" w14:textId="3273B921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156B2E">
                              <w:rPr>
                                <w:rStyle w:val="normaltextrun"/>
                                <w:color w:val="000000"/>
                                <w:shd w:val="clear" w:color="auto" w:fill="FFFFFF"/>
                              </w:rPr>
                              <w:t>Developing and Testing Innovations</w:t>
                            </w:r>
                          </w:p>
                          <w:p w14:paraId="6758626E" w14:textId="4A9144EA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156B2E" w:rsidRPr="00156B2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https://www.terc.edu/projects/aamase/</w:t>
                            </w:r>
                          </w:p>
                          <w:p w14:paraId="397C7FEB" w14:textId="49BA5876" w:rsidR="00412559" w:rsidRPr="004C460D" w:rsidRDefault="00412559" w:rsidP="00491AF6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The </w:t>
                            </w:r>
                            <w:r w:rsidR="00156B2E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AAMASE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project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is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develop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ing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and research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ing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a model for engaging high-school-aged African American women from low-income families in STEM-related making and entrepreneurship educational programs. The project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centers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participants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’ interests and experiences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within a 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product design and build cycle, involving three Making disciplines (e.g., computer-aided design, ceramics, and textiles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)</w:t>
                            </w:r>
                            <w:r w:rsidR="00491AF6">
                              <w:rPr>
                                <w:rFonts w:ascii="Open Sans" w:hAnsi="Open Sans" w:cs="Open Sans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integrated with STEM concepts, skills, and entrepreneurship.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29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" fillcolor="white [3201]" strokecolor="black [3200]" strokeweight="1pt">
                <v:textbox style="mso-fit-shape-to-text:t">
                  <w:txbxContent>
                    <w:p w14:paraId="090AA41C" w14:textId="77777777" w:rsidR="00491AF6" w:rsidRPr="00491AF6" w:rsidRDefault="00491AF6" w:rsidP="00491AF6">
                      <w:pPr>
                        <w:spacing w:after="120"/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491AF6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Engaging African American Young Women in STEM and Entrepreneurship Through Community-Centered Making</w:t>
                      </w:r>
                    </w:p>
                    <w:p w14:paraId="390F2DB4" w14:textId="0A6E73CA" w:rsidR="00CB7DE4" w:rsidRPr="00412559" w:rsidRDefault="00491AF6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Rafanan</w:t>
                      </w:r>
                      <w:proofErr w:type="spellEnd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</w:t>
                      </w:r>
                      <w:r w:rsidR="0001364B">
                        <w:rPr>
                          <w:rFonts w:ascii="Arial" w:hAnsi="Arial"/>
                          <w:color w:val="112E51"/>
                          <w:kern w:val="24"/>
                        </w:rPr>
                        <w:t>I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mani Mitchell</w:t>
                      </w:r>
                    </w:p>
                    <w:p w14:paraId="5BBFB662" w14:textId="38132B65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491AF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491AF6">
                        <w:rPr>
                          <w:rFonts w:ascii="Open Sans" w:hAnsi="Open Sans" w:cs="Open Sans"/>
                          <w:color w:val="0F0F0F"/>
                          <w:shd w:val="clear" w:color="auto" w:fill="FFFFFF"/>
                        </w:rPr>
                        <w:t>2148543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491AF6">
                        <w:rPr>
                          <w:rFonts w:ascii="Arial" w:hAnsi="Arial"/>
                          <w:color w:val="112E51"/>
                          <w:kern w:val="24"/>
                        </w:rPr>
                        <w:t>2022-2025</w:t>
                      </w:r>
                    </w:p>
                    <w:p w14:paraId="64C4B334" w14:textId="3273B921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156B2E">
                        <w:rPr>
                          <w:rStyle w:val="normaltextrun"/>
                          <w:color w:val="000000"/>
                          <w:shd w:val="clear" w:color="auto" w:fill="FFFFFF"/>
                        </w:rPr>
                        <w:t>Developing and Testing Innovations</w:t>
                      </w:r>
                    </w:p>
                    <w:p w14:paraId="6758626E" w14:textId="4A9144EA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156B2E" w:rsidRPr="00156B2E">
                        <w:rPr>
                          <w:rFonts w:ascii="Arial" w:hAnsi="Arial"/>
                          <w:color w:val="112E51"/>
                          <w:kern w:val="24"/>
                        </w:rPr>
                        <w:t>https://www.terc.edu/projects/aamase/</w:t>
                      </w:r>
                    </w:p>
                    <w:p w14:paraId="397C7FEB" w14:textId="49BA5876" w:rsidR="00412559" w:rsidRPr="004C460D" w:rsidRDefault="00412559" w:rsidP="00491AF6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The </w:t>
                      </w:r>
                      <w:r w:rsidR="00156B2E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AAMASE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project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is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develop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ing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and research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ing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a model for engaging high-school-aged African American women from low-income families in STEM-related making and entrepreneurship educational programs. The project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centers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participants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’ interests and experiences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within a 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product design and build cycle, involving three Making disciplines (e.g., computer-aided design, ceramics, and textiles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)</w:t>
                      </w:r>
                      <w:r w:rsidR="00491AF6">
                        <w:rPr>
                          <w:rFonts w:ascii="Open Sans" w:hAnsi="Open Sans" w:cs="Open Sans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 integrated with STEM concepts, skills, and entrepreneurship.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27E63C71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1364B"/>
    <w:rsid w:val="000A07BA"/>
    <w:rsid w:val="001110E0"/>
    <w:rsid w:val="00156B2E"/>
    <w:rsid w:val="00297FA3"/>
    <w:rsid w:val="00300CF7"/>
    <w:rsid w:val="00412559"/>
    <w:rsid w:val="00491AF6"/>
    <w:rsid w:val="004C460D"/>
    <w:rsid w:val="006E7399"/>
    <w:rsid w:val="00C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Ken Rafanan</cp:lastModifiedBy>
  <cp:revision>2</cp:revision>
  <dcterms:created xsi:type="dcterms:W3CDTF">2022-10-27T20:15:00Z</dcterms:created>
  <dcterms:modified xsi:type="dcterms:W3CDTF">2022-10-27T20:15:00Z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