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BC7D7" w14:textId="00C7577E" w:rsidR="00300CF7" w:rsidRDefault="00832CBC" w:rsidP="00832CBC">
      <w:pPr>
        <w:jc w:val="right"/>
      </w:pPr>
      <w:r w:rsidRPr="004C460D">
        <w:rPr>
          <w:noProof/>
        </w:rPr>
        <w:drawing>
          <wp:anchor distT="0" distB="0" distL="114300" distR="114300" simplePos="0" relativeHeight="251672576" behindDoc="0" locked="0" layoutInCell="1" allowOverlap="1" wp14:anchorId="033EEDC3" wp14:editId="7A741AD1">
            <wp:simplePos x="0" y="0"/>
            <wp:positionH relativeFrom="margin">
              <wp:posOffset>0</wp:posOffset>
            </wp:positionH>
            <wp:positionV relativeFrom="paragraph">
              <wp:posOffset>-403225</wp:posOffset>
            </wp:positionV>
            <wp:extent cx="640080" cy="640080"/>
            <wp:effectExtent l="0" t="0" r="7620" b="7620"/>
            <wp:wrapNone/>
            <wp:docPr id="11" name="Picture 10" descr="NSF Logo">
              <a:extLst xmlns:a="http://schemas.openxmlformats.org/drawingml/2006/main">
                <a:ext uri="{FF2B5EF4-FFF2-40B4-BE49-F238E27FC236}">
                  <a16:creationId xmlns:a16="http://schemas.microsoft.com/office/drawing/2014/main" id="{5A7EF782-019B-DF02-AB01-751B6D428E2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NSF Logo">
                      <a:extLst>
                        <a:ext uri="{FF2B5EF4-FFF2-40B4-BE49-F238E27FC236}">
                          <a16:creationId xmlns:a16="http://schemas.microsoft.com/office/drawing/2014/main" id="{5A7EF782-019B-DF02-AB01-751B6D428E20}"/>
                        </a:ext>
                      </a:extLst>
                    </pic:cNvPr>
                    <pic:cNvPicPr>
                      <a:picLocks noChangeAspect="1"/>
                    </pic:cNvPicPr>
                  </pic:nvPicPr>
                  <pic:blipFill>
                    <a:blip r:embed="rId9" cstate="print">
                      <a:extLst>
                        <a:ext uri="{BEBA8EAE-BF5A-486C-A8C5-ECC9F3942E4B}">
                          <a14:imgProps xmlns:a14="http://schemas.microsoft.com/office/drawing/2010/main">
                            <a14:imgLayer r:embed="rId10">
                              <a14:imgEffect>
                                <a14:backgroundRemoval t="2936" b="98349" l="1468" r="97982">
                                  <a14:foregroundMark x1="24312" y1="41376" x2="37615" y2="56514"/>
                                  <a14:foregroundMark x1="22202" y1="43761" x2="23303" y2="60734"/>
                                  <a14:foregroundMark x1="23303" y1="60734" x2="23578" y2="60917"/>
                                  <a14:foregroundMark x1="38532" y1="38899" x2="38807" y2="53394"/>
                                  <a14:foregroundMark x1="58624" y1="42110" x2="50183" y2="38807"/>
                                  <a14:foregroundMark x1="50183" y1="38807" x2="51376" y2="47431"/>
                                  <a14:foregroundMark x1="51376" y1="47431" x2="56239" y2="55596"/>
                                  <a14:foregroundMark x1="56239" y1="55596" x2="50550" y2="60367"/>
                                  <a14:foregroundMark x1="50550" y1="60367" x2="45046" y2="58349"/>
                                  <a14:foregroundMark x1="50459" y1="50550" x2="45413" y2="43211"/>
                                  <a14:foregroundMark x1="45413" y1="43211" x2="49908" y2="38440"/>
                                  <a14:foregroundMark x1="66055" y1="39450" x2="74220" y2="39450"/>
                                  <a14:foregroundMark x1="74220" y1="39450" x2="80826" y2="41193"/>
                                  <a14:foregroundMark x1="64954" y1="38716" x2="68349" y2="49541"/>
                                  <a14:foregroundMark x1="68349" y1="49541" x2="68257" y2="57615"/>
                                  <a14:foregroundMark x1="68257" y1="57615" x2="69450" y2="58716"/>
                                  <a14:foregroundMark x1="75963" y1="50367" x2="68716" y2="50459"/>
                                  <a14:foregroundMark x1="68716" y1="50459" x2="68532" y2="50275"/>
                                  <a14:foregroundMark x1="48991" y1="7339" x2="34220" y2="11560"/>
                                  <a14:foregroundMark x1="34220" y1="11560" x2="34220" y2="16239"/>
                                  <a14:foregroundMark x1="32110" y1="6881" x2="31560" y2="12202"/>
                                  <a14:foregroundMark x1="22385" y1="19633" x2="17523" y2="23761"/>
                                  <a14:foregroundMark x1="12202" y1="32202" x2="10092" y2="38165"/>
                                  <a14:foregroundMark x1="4771" y1="31193" x2="6697" y2="31927"/>
                                  <a14:foregroundMark x1="49725" y1="2936" x2="50092" y2="12385"/>
                                  <a14:foregroundMark x1="50092" y1="12385" x2="50917" y2="13670"/>
                                  <a14:foregroundMark x1="67615" y1="6606" x2="64862" y2="16972"/>
                                  <a14:foregroundMark x1="94404" y1="31284" x2="87064" y2="32477"/>
                                  <a14:foregroundMark x1="87064" y1="32477" x2="82844" y2="34862"/>
                                  <a14:foregroundMark x1="98165" y1="50826" x2="85688" y2="50275"/>
                                  <a14:foregroundMark x1="95138" y1="68716" x2="84037" y2="62844"/>
                                  <a14:foregroundMark x1="83945" y1="84587" x2="76881" y2="77339"/>
                                  <a14:foregroundMark x1="76881" y1="77339" x2="76239" y2="75872"/>
                                  <a14:foregroundMark x1="68073" y1="93028" x2="63028" y2="83211"/>
                                  <a14:foregroundMark x1="50459" y1="98532" x2="49633" y2="88624"/>
                                  <a14:foregroundMark x1="31560" y1="93761" x2="35413" y2="84404"/>
                                  <a14:foregroundMark x1="16422" y1="82844" x2="25138" y2="75872"/>
                                  <a14:foregroundMark x1="4128" y1="68440" x2="15596" y2="64037"/>
                                  <a14:foregroundMark x1="1468" y1="50826" x2="11560" y2="50917"/>
                                  <a14:foregroundMark x1="11560" y1="50917" x2="13486" y2="50826"/>
                                </a14:backgroundRemoval>
                              </a14:imgEffect>
                            </a14:imgLayer>
                          </a14:imgProps>
                        </a:ex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14:sizeRelH relativeFrom="page">
              <wp14:pctWidth>0</wp14:pctWidth>
            </wp14:sizeRelH>
            <wp14:sizeRelV relativeFrom="page">
              <wp14:pctHeight>0</wp14:pctHeight>
            </wp14:sizeRelV>
          </wp:anchor>
        </w:drawing>
      </w:r>
      <w:r w:rsidR="000A07BA" w:rsidRPr="004C460D">
        <w:rPr>
          <w:noProof/>
        </w:rPr>
        <mc:AlternateContent>
          <mc:Choice Requires="wps">
            <w:drawing>
              <wp:anchor distT="0" distB="0" distL="114300" distR="114300" simplePos="0" relativeHeight="251661312" behindDoc="0" locked="0" layoutInCell="1" allowOverlap="1" wp14:anchorId="6B12EDBE" wp14:editId="26B808A1">
                <wp:simplePos x="0" y="0"/>
                <wp:positionH relativeFrom="margin">
                  <wp:posOffset>0</wp:posOffset>
                </wp:positionH>
                <wp:positionV relativeFrom="paragraph">
                  <wp:posOffset>2604135</wp:posOffset>
                </wp:positionV>
                <wp:extent cx="5924550" cy="1412875"/>
                <wp:effectExtent l="0" t="0" r="19050" b="15875"/>
                <wp:wrapNone/>
                <wp:docPr id="1" name="TextBox 7"/>
                <wp:cNvGraphicFramePr/>
                <a:graphic xmlns:a="http://schemas.openxmlformats.org/drawingml/2006/main">
                  <a:graphicData uri="http://schemas.microsoft.com/office/word/2010/wordprocessingShape">
                    <wps:wsp>
                      <wps:cNvSpPr txBox="1"/>
                      <wps:spPr>
                        <a:xfrm>
                          <a:off x="0" y="0"/>
                          <a:ext cx="5924550" cy="1412875"/>
                        </a:xfrm>
                        <a:prstGeom prst="rect">
                          <a:avLst/>
                        </a:prstGeom>
                        <a:solidFill>
                          <a:srgbClr val="033859"/>
                        </a:solidFill>
                      </wps:spPr>
                      <wps:style>
                        <a:lnRef idx="2">
                          <a:schemeClr val="dk1"/>
                        </a:lnRef>
                        <a:fillRef idx="1">
                          <a:schemeClr val="lt1"/>
                        </a:fillRef>
                        <a:effectRef idx="0">
                          <a:schemeClr val="dk1"/>
                        </a:effectRef>
                        <a:fontRef idx="minor">
                          <a:schemeClr val="dk1"/>
                        </a:fontRef>
                      </wps:style>
                      <wps:txbx>
                        <w:txbxContent>
                          <w:p w14:paraId="00F0BA69" w14:textId="1B644310" w:rsidR="004C460D" w:rsidRPr="001524A0" w:rsidRDefault="001524A0" w:rsidP="004C460D">
                            <w:pPr>
                              <w:jc w:val="center"/>
                              <w:textAlignment w:val="baseline"/>
                              <w:rPr>
                                <w:rFonts w:ascii="Arial" w:hAnsi="Arial" w:cs="Arial"/>
                                <w:color w:val="FFFFFF" w:themeColor="background1"/>
                                <w:kern w:val="24"/>
                              </w:rPr>
                            </w:pPr>
                            <w:proofErr w:type="spellStart"/>
                            <w:r w:rsidRPr="001524A0">
                              <w:rPr>
                                <w:rFonts w:ascii="Arial" w:hAnsi="Arial" w:cs="Arial"/>
                                <w:i/>
                                <w:iCs/>
                                <w:color w:val="FFFFFF" w:themeColor="background1"/>
                              </w:rPr>
                              <w:t>QuEST</w:t>
                            </w:r>
                            <w:proofErr w:type="spellEnd"/>
                            <w:r w:rsidRPr="001524A0">
                              <w:rPr>
                                <w:rFonts w:ascii="Arial" w:hAnsi="Arial" w:cs="Arial"/>
                                <w:i/>
                                <w:iCs/>
                                <w:color w:val="FFFFFF" w:themeColor="background1"/>
                              </w:rPr>
                              <w:t xml:space="preserve"> </w:t>
                            </w:r>
                            <w:r w:rsidRPr="001524A0">
                              <w:rPr>
                                <w:rFonts w:ascii="Arial" w:hAnsi="Arial" w:cs="Arial"/>
                                <w:color w:val="FFFFFF" w:themeColor="background1"/>
                              </w:rPr>
                              <w:t>will educate m</w:t>
                            </w:r>
                            <w:r w:rsidRPr="001524A0">
                              <w:rPr>
                                <w:rFonts w:ascii="Arial" w:hAnsi="Arial" w:cs="Arial"/>
                                <w:color w:val="FFFFFF" w:themeColor="background1"/>
                              </w:rPr>
                              <w:t xml:space="preserve">iddle and high school </w:t>
                            </w:r>
                            <w:r w:rsidRPr="001524A0">
                              <w:rPr>
                                <w:rFonts w:ascii="Arial" w:hAnsi="Arial" w:cs="Arial"/>
                                <w:color w:val="FFFFFF" w:themeColor="background1"/>
                              </w:rPr>
                              <w:t xml:space="preserve">students </w:t>
                            </w:r>
                            <w:r w:rsidRPr="001524A0">
                              <w:rPr>
                                <w:rFonts w:ascii="Arial" w:hAnsi="Arial" w:cs="Arial"/>
                                <w:color w:val="FFFFFF" w:themeColor="background1"/>
                              </w:rPr>
                              <w:t>in quantum science and computing activities</w:t>
                            </w:r>
                            <w:r>
                              <w:rPr>
                                <w:rFonts w:ascii="Arial" w:hAnsi="Arial" w:cs="Arial"/>
                                <w:color w:val="FFFFFF" w:themeColor="background1"/>
                              </w:rPr>
                              <w:t xml:space="preserve"> while </w:t>
                            </w:r>
                            <w:r w:rsidRPr="001524A0">
                              <w:rPr>
                                <w:rFonts w:ascii="Arial" w:hAnsi="Arial" w:cs="Arial"/>
                                <w:color w:val="FFFFFF" w:themeColor="background1"/>
                              </w:rPr>
                              <w:t>learning about career pathways in quantum technologies</w:t>
                            </w:r>
                            <w:r w:rsidRPr="001524A0">
                              <w:rPr>
                                <w:rFonts w:ascii="Arial" w:hAnsi="Arial" w:cs="Arial"/>
                                <w:color w:val="FFFFFF" w:themeColor="background1"/>
                              </w:rPr>
                              <w:t>. S</w:t>
                            </w:r>
                            <w:r w:rsidRPr="001524A0">
                              <w:rPr>
                                <w:rFonts w:ascii="Arial" w:hAnsi="Arial" w:cs="Arial"/>
                                <w:color w:val="FFFFFF" w:themeColor="background1"/>
                              </w:rPr>
                              <w:t>cience teachers are also key stakeholders and will attend professional development in quantum science instruction, quantum computing applications, and career pathways</w:t>
                            </w:r>
                            <w:r w:rsidRPr="001524A0">
                              <w:rPr>
                                <w:rFonts w:ascii="Arial" w:hAnsi="Arial" w:cs="Arial"/>
                                <w:color w:val="FFFFFF" w:themeColor="background1"/>
                              </w:rPr>
                              <w:t>.</w:t>
                            </w:r>
                          </w:p>
                        </w:txbxContent>
                      </wps:txbx>
                      <wps:bodyPr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type w14:anchorId="6B12EDBE" id="_x0000_t202" coordsize="21600,21600" o:spt="202" path="m,l,21600r21600,l21600,xe">
                <v:stroke joinstyle="miter"/>
                <v:path gradientshapeok="t" o:connecttype="rect"/>
              </v:shapetype>
              <v:shape id="TextBox 7" o:spid="_x0000_s1026" type="#_x0000_t202" style="position:absolute;left:0;text-align:left;margin-left:0;margin-top:205.05pt;width:466.5pt;height:11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" fillcolor="#033859" strokecolor="black [3200]" strokeweight="1pt">
                <v:textbox>
                  <w:txbxContent>
                    <w:p w14:paraId="00F0BA69" w14:textId="1B644310" w:rsidR="004C460D" w:rsidRPr="001524A0" w:rsidRDefault="001524A0" w:rsidP="004C460D">
                      <w:pPr>
                        <w:jc w:val="center"/>
                        <w:textAlignment w:val="baseline"/>
                        <w:rPr>
                          <w:rFonts w:ascii="Arial" w:hAnsi="Arial" w:cs="Arial"/>
                          <w:color w:val="FFFFFF" w:themeColor="background1"/>
                          <w:kern w:val="24"/>
                        </w:rPr>
                      </w:pPr>
                      <w:proofErr w:type="spellStart"/>
                      <w:r w:rsidRPr="001524A0">
                        <w:rPr>
                          <w:rFonts w:ascii="Arial" w:hAnsi="Arial" w:cs="Arial"/>
                          <w:i/>
                          <w:iCs/>
                          <w:color w:val="FFFFFF" w:themeColor="background1"/>
                        </w:rPr>
                        <w:t>QuEST</w:t>
                      </w:r>
                      <w:proofErr w:type="spellEnd"/>
                      <w:r w:rsidRPr="001524A0">
                        <w:rPr>
                          <w:rFonts w:ascii="Arial" w:hAnsi="Arial" w:cs="Arial"/>
                          <w:i/>
                          <w:iCs/>
                          <w:color w:val="FFFFFF" w:themeColor="background1"/>
                        </w:rPr>
                        <w:t xml:space="preserve"> </w:t>
                      </w:r>
                      <w:r w:rsidRPr="001524A0">
                        <w:rPr>
                          <w:rFonts w:ascii="Arial" w:hAnsi="Arial" w:cs="Arial"/>
                          <w:color w:val="FFFFFF" w:themeColor="background1"/>
                        </w:rPr>
                        <w:t>will educate m</w:t>
                      </w:r>
                      <w:r w:rsidRPr="001524A0">
                        <w:rPr>
                          <w:rFonts w:ascii="Arial" w:hAnsi="Arial" w:cs="Arial"/>
                          <w:color w:val="FFFFFF" w:themeColor="background1"/>
                        </w:rPr>
                        <w:t xml:space="preserve">iddle and high school </w:t>
                      </w:r>
                      <w:r w:rsidRPr="001524A0">
                        <w:rPr>
                          <w:rFonts w:ascii="Arial" w:hAnsi="Arial" w:cs="Arial"/>
                          <w:color w:val="FFFFFF" w:themeColor="background1"/>
                        </w:rPr>
                        <w:t xml:space="preserve">students </w:t>
                      </w:r>
                      <w:r w:rsidRPr="001524A0">
                        <w:rPr>
                          <w:rFonts w:ascii="Arial" w:hAnsi="Arial" w:cs="Arial"/>
                          <w:color w:val="FFFFFF" w:themeColor="background1"/>
                        </w:rPr>
                        <w:t>in quantum science and computing activities</w:t>
                      </w:r>
                      <w:r>
                        <w:rPr>
                          <w:rFonts w:ascii="Arial" w:hAnsi="Arial" w:cs="Arial"/>
                          <w:color w:val="FFFFFF" w:themeColor="background1"/>
                        </w:rPr>
                        <w:t xml:space="preserve"> while </w:t>
                      </w:r>
                      <w:r w:rsidRPr="001524A0">
                        <w:rPr>
                          <w:rFonts w:ascii="Arial" w:hAnsi="Arial" w:cs="Arial"/>
                          <w:color w:val="FFFFFF" w:themeColor="background1"/>
                        </w:rPr>
                        <w:t>learning about career pathways in quantum technologies</w:t>
                      </w:r>
                      <w:r w:rsidRPr="001524A0">
                        <w:rPr>
                          <w:rFonts w:ascii="Arial" w:hAnsi="Arial" w:cs="Arial"/>
                          <w:color w:val="FFFFFF" w:themeColor="background1"/>
                        </w:rPr>
                        <w:t>. S</w:t>
                      </w:r>
                      <w:r w:rsidRPr="001524A0">
                        <w:rPr>
                          <w:rFonts w:ascii="Arial" w:hAnsi="Arial" w:cs="Arial"/>
                          <w:color w:val="FFFFFF" w:themeColor="background1"/>
                        </w:rPr>
                        <w:t>cience teachers are also key stakeholders and will attend professional development in quantum science instruction, quantum computing applications, and career pathways</w:t>
                      </w:r>
                      <w:r w:rsidRPr="001524A0">
                        <w:rPr>
                          <w:rFonts w:ascii="Arial" w:hAnsi="Arial" w:cs="Arial"/>
                          <w:color w:val="FFFFFF" w:themeColor="background1"/>
                        </w:rPr>
                        <w:t>.</w:t>
                      </w:r>
                    </w:p>
                  </w:txbxContent>
                </v:textbox>
                <w10:wrap anchorx="margin"/>
              </v:shape>
            </w:pict>
          </mc:Fallback>
        </mc:AlternateContent>
      </w:r>
      <w:r w:rsidR="000A07BA" w:rsidRPr="004C460D">
        <w:rPr>
          <w:noProof/>
        </w:rPr>
        <mc:AlternateContent>
          <mc:Choice Requires="wps">
            <w:drawing>
              <wp:anchor distT="0" distB="0" distL="114300" distR="114300" simplePos="0" relativeHeight="251671552" behindDoc="0" locked="0" layoutInCell="1" allowOverlap="1" wp14:anchorId="7A6D21FB" wp14:editId="53F6C10C">
                <wp:simplePos x="0" y="0"/>
                <wp:positionH relativeFrom="margin">
                  <wp:posOffset>0</wp:posOffset>
                </wp:positionH>
                <wp:positionV relativeFrom="paragraph">
                  <wp:posOffset>7049770</wp:posOffset>
                </wp:positionV>
                <wp:extent cx="5924550" cy="1371600"/>
                <wp:effectExtent l="0" t="0" r="19050" b="19050"/>
                <wp:wrapNone/>
                <wp:docPr id="16" name="TextBox 7"/>
                <wp:cNvGraphicFramePr/>
                <a:graphic xmlns:a="http://schemas.openxmlformats.org/drawingml/2006/main">
                  <a:graphicData uri="http://schemas.microsoft.com/office/word/2010/wordprocessingShape">
                    <wps:wsp>
                      <wps:cNvSpPr txBox="1"/>
                      <wps:spPr>
                        <a:xfrm>
                          <a:off x="0" y="0"/>
                          <a:ext cx="5924550" cy="1371600"/>
                        </a:xfrm>
                        <a:prstGeom prst="rect">
                          <a:avLst/>
                        </a:prstGeom>
                        <a:solidFill>
                          <a:srgbClr val="E6EBEE"/>
                        </a:solidFill>
                        <a:ln>
                          <a:solidFill>
                            <a:srgbClr val="E6EBEE"/>
                          </a:solidFill>
                        </a:ln>
                      </wps:spPr>
                      <wps:style>
                        <a:lnRef idx="2">
                          <a:schemeClr val="dk1"/>
                        </a:lnRef>
                        <a:fillRef idx="1">
                          <a:schemeClr val="lt1"/>
                        </a:fillRef>
                        <a:effectRef idx="0">
                          <a:schemeClr val="dk1"/>
                        </a:effectRef>
                        <a:fontRef idx="minor">
                          <a:schemeClr val="dk1"/>
                        </a:fontRef>
                      </wps:style>
                      <wps:txbx>
                        <w:txbxContent>
                          <w:p w14:paraId="42A3729C" w14:textId="77777777" w:rsidR="00412559" w:rsidRPr="00412559" w:rsidRDefault="00412559" w:rsidP="00412559">
                            <w:pPr>
                              <w:textAlignment w:val="baseline"/>
                              <w:rPr>
                                <w:rFonts w:ascii="Arial" w:hAnsi="Arial"/>
                                <w:b/>
                                <w:bCs/>
                                <w:color w:val="046B99"/>
                                <w:kern w:val="24"/>
                                <w:sz w:val="24"/>
                                <w:szCs w:val="24"/>
                              </w:rPr>
                            </w:pPr>
                            <w:r w:rsidRPr="00412559">
                              <w:rPr>
                                <w:rFonts w:ascii="Arial" w:hAnsi="Arial"/>
                                <w:b/>
                                <w:bCs/>
                                <w:color w:val="046B99"/>
                                <w:kern w:val="24"/>
                                <w:sz w:val="24"/>
                                <w:szCs w:val="24"/>
                              </w:rPr>
                              <w:t>New Challenges &amp; Next Steps</w:t>
                            </w:r>
                          </w:p>
                          <w:p w14:paraId="1D79B9A1" w14:textId="3F3957FE" w:rsidR="00412559" w:rsidRPr="00466E1A" w:rsidRDefault="00466E1A" w:rsidP="00412559">
                            <w:pPr>
                              <w:textAlignment w:val="baseline"/>
                              <w:rPr>
                                <w:rFonts w:ascii="Arial" w:hAnsi="Arial"/>
                                <w:color w:val="112E51"/>
                                <w:kern w:val="24"/>
                              </w:rPr>
                            </w:pPr>
                            <w:r w:rsidRPr="00466E1A">
                              <w:rPr>
                                <w:rFonts w:ascii="Arial" w:hAnsi="Arial"/>
                                <w:color w:val="033859"/>
                                <w:kern w:val="24"/>
                              </w:rPr>
                              <w:t>Quantum physics is not represented in a substantive way in most science curricula</w:t>
                            </w:r>
                            <w:r>
                              <w:rPr>
                                <w:rFonts w:ascii="Arial" w:hAnsi="Arial"/>
                                <w:color w:val="033859"/>
                                <w:kern w:val="24"/>
                              </w:rPr>
                              <w:t xml:space="preserve"> and m</w:t>
                            </w:r>
                            <w:r w:rsidRPr="00466E1A">
                              <w:rPr>
                                <w:rFonts w:ascii="Arial" w:hAnsi="Arial"/>
                                <w:color w:val="033859"/>
                                <w:kern w:val="24"/>
                              </w:rPr>
                              <w:t>any high school teachers do not have any background in quantum physics, let alone keeping track of academic</w:t>
                            </w:r>
                            <w:r w:rsidR="00822062">
                              <w:rPr>
                                <w:rFonts w:ascii="Arial" w:hAnsi="Arial"/>
                                <w:color w:val="033859"/>
                                <w:kern w:val="24"/>
                              </w:rPr>
                              <w:t>/</w:t>
                            </w:r>
                            <w:r w:rsidRPr="00466E1A">
                              <w:rPr>
                                <w:rFonts w:ascii="Arial" w:hAnsi="Arial"/>
                                <w:color w:val="033859"/>
                                <w:kern w:val="24"/>
                              </w:rPr>
                              <w:t>industrial developments of quantum technology.</w:t>
                            </w:r>
                            <w:r>
                              <w:rPr>
                                <w:rFonts w:ascii="Arial" w:hAnsi="Arial"/>
                                <w:color w:val="033859"/>
                                <w:kern w:val="24"/>
                              </w:rPr>
                              <w:t xml:space="preserve"> </w:t>
                            </w:r>
                            <w:r w:rsidR="00C5414D">
                              <w:rPr>
                                <w:rFonts w:ascii="Arial" w:hAnsi="Arial"/>
                                <w:color w:val="033859"/>
                                <w:kern w:val="24"/>
                              </w:rPr>
                              <w:t>To maximize our impact, w</w:t>
                            </w:r>
                            <w:r>
                              <w:rPr>
                                <w:rFonts w:ascii="Arial" w:hAnsi="Arial"/>
                                <w:color w:val="033859"/>
                                <w:kern w:val="24"/>
                              </w:rPr>
                              <w:t xml:space="preserve">e are reordering </w:t>
                            </w:r>
                            <w:r w:rsidR="00822062">
                              <w:rPr>
                                <w:rFonts w:ascii="Arial" w:hAnsi="Arial"/>
                                <w:color w:val="033859"/>
                                <w:kern w:val="24"/>
                              </w:rPr>
                              <w:t>our outreach activities to focus on teacher education before hosting student activities at Stony Brook and</w:t>
                            </w:r>
                            <w:r>
                              <w:rPr>
                                <w:rFonts w:ascii="Arial" w:hAnsi="Arial"/>
                                <w:color w:val="033859"/>
                                <w:kern w:val="24"/>
                              </w:rPr>
                              <w:t xml:space="preserve"> </w:t>
                            </w:r>
                            <w:r w:rsidR="00822062">
                              <w:rPr>
                                <w:rFonts w:ascii="Arial" w:hAnsi="Arial"/>
                                <w:color w:val="033859"/>
                                <w:kern w:val="24"/>
                              </w:rPr>
                              <w:t>New York Hall of Science.</w:t>
                            </w:r>
                            <w:r>
                              <w:rPr>
                                <w:rFonts w:ascii="Arial" w:hAnsi="Arial"/>
                                <w:color w:val="033859"/>
                                <w:kern w:val="24"/>
                              </w:rPr>
                              <w:t xml:space="preserve"> </w:t>
                            </w:r>
                          </w:p>
                        </w:txbxContent>
                      </wps:txbx>
                      <wps:bodyPr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w:pict>
              <v:shape w14:anchorId="7A6D21FB" id="_x0000_s1027" type="#_x0000_t202" style="position:absolute;left:0;text-align:left;margin-left:0;margin-top:555.1pt;width:466.5pt;height:10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" fillcolor="#e6ebee" strokecolor="#e6ebee" strokeweight="1pt">
                <v:textbox>
                  <w:txbxContent>
                    <w:p w14:paraId="42A3729C" w14:textId="77777777" w:rsidR="00412559" w:rsidRPr="00412559" w:rsidRDefault="00412559" w:rsidP="00412559">
                      <w:pPr>
                        <w:textAlignment w:val="baseline"/>
                        <w:rPr>
                          <w:rFonts w:ascii="Arial" w:hAnsi="Arial"/>
                          <w:b/>
                          <w:bCs/>
                          <w:color w:val="046B99"/>
                          <w:kern w:val="24"/>
                          <w:sz w:val="24"/>
                          <w:szCs w:val="24"/>
                        </w:rPr>
                      </w:pPr>
                      <w:r w:rsidRPr="00412559">
                        <w:rPr>
                          <w:rFonts w:ascii="Arial" w:hAnsi="Arial"/>
                          <w:b/>
                          <w:bCs/>
                          <w:color w:val="046B99"/>
                          <w:kern w:val="24"/>
                          <w:sz w:val="24"/>
                          <w:szCs w:val="24"/>
                        </w:rPr>
                        <w:t>New Challenges &amp; Next Steps</w:t>
                      </w:r>
                    </w:p>
                    <w:p w14:paraId="1D79B9A1" w14:textId="3F3957FE" w:rsidR="00412559" w:rsidRPr="00466E1A" w:rsidRDefault="00466E1A" w:rsidP="00412559">
                      <w:pPr>
                        <w:textAlignment w:val="baseline"/>
                        <w:rPr>
                          <w:rFonts w:ascii="Arial" w:hAnsi="Arial"/>
                          <w:color w:val="112E51"/>
                          <w:kern w:val="24"/>
                        </w:rPr>
                      </w:pPr>
                      <w:r w:rsidRPr="00466E1A">
                        <w:rPr>
                          <w:rFonts w:ascii="Arial" w:hAnsi="Arial"/>
                          <w:color w:val="033859"/>
                          <w:kern w:val="24"/>
                        </w:rPr>
                        <w:t>Quantum physics is not represented in a substantive way in most science curricula</w:t>
                      </w:r>
                      <w:r>
                        <w:rPr>
                          <w:rFonts w:ascii="Arial" w:hAnsi="Arial"/>
                          <w:color w:val="033859"/>
                          <w:kern w:val="24"/>
                        </w:rPr>
                        <w:t xml:space="preserve"> and m</w:t>
                      </w:r>
                      <w:r w:rsidRPr="00466E1A">
                        <w:rPr>
                          <w:rFonts w:ascii="Arial" w:hAnsi="Arial"/>
                          <w:color w:val="033859"/>
                          <w:kern w:val="24"/>
                        </w:rPr>
                        <w:t>any high school teachers do not have any background in quantum physics, let alone keeping track of academic</w:t>
                      </w:r>
                      <w:r w:rsidR="00822062">
                        <w:rPr>
                          <w:rFonts w:ascii="Arial" w:hAnsi="Arial"/>
                          <w:color w:val="033859"/>
                          <w:kern w:val="24"/>
                        </w:rPr>
                        <w:t>/</w:t>
                      </w:r>
                      <w:r w:rsidRPr="00466E1A">
                        <w:rPr>
                          <w:rFonts w:ascii="Arial" w:hAnsi="Arial"/>
                          <w:color w:val="033859"/>
                          <w:kern w:val="24"/>
                        </w:rPr>
                        <w:t>industrial developments of quantum technology.</w:t>
                      </w:r>
                      <w:r>
                        <w:rPr>
                          <w:rFonts w:ascii="Arial" w:hAnsi="Arial"/>
                          <w:color w:val="033859"/>
                          <w:kern w:val="24"/>
                        </w:rPr>
                        <w:t xml:space="preserve"> </w:t>
                      </w:r>
                      <w:r w:rsidR="00C5414D">
                        <w:rPr>
                          <w:rFonts w:ascii="Arial" w:hAnsi="Arial"/>
                          <w:color w:val="033859"/>
                          <w:kern w:val="24"/>
                        </w:rPr>
                        <w:t>To maximize our impact, w</w:t>
                      </w:r>
                      <w:r>
                        <w:rPr>
                          <w:rFonts w:ascii="Arial" w:hAnsi="Arial"/>
                          <w:color w:val="033859"/>
                          <w:kern w:val="24"/>
                        </w:rPr>
                        <w:t xml:space="preserve">e are reordering </w:t>
                      </w:r>
                      <w:r w:rsidR="00822062">
                        <w:rPr>
                          <w:rFonts w:ascii="Arial" w:hAnsi="Arial"/>
                          <w:color w:val="033859"/>
                          <w:kern w:val="24"/>
                        </w:rPr>
                        <w:t>our outreach activities to focus on teacher education before hosting student activities at Stony Brook and</w:t>
                      </w:r>
                      <w:r>
                        <w:rPr>
                          <w:rFonts w:ascii="Arial" w:hAnsi="Arial"/>
                          <w:color w:val="033859"/>
                          <w:kern w:val="24"/>
                        </w:rPr>
                        <w:t xml:space="preserve"> </w:t>
                      </w:r>
                      <w:r w:rsidR="00822062">
                        <w:rPr>
                          <w:rFonts w:ascii="Arial" w:hAnsi="Arial"/>
                          <w:color w:val="033859"/>
                          <w:kern w:val="24"/>
                        </w:rPr>
                        <w:t>New York Hall of Science.</w:t>
                      </w:r>
                      <w:r>
                        <w:rPr>
                          <w:rFonts w:ascii="Arial" w:hAnsi="Arial"/>
                          <w:color w:val="033859"/>
                          <w:kern w:val="24"/>
                        </w:rPr>
                        <w:t xml:space="preserve"> </w:t>
                      </w:r>
                    </w:p>
                  </w:txbxContent>
                </v:textbox>
                <w10:wrap anchorx="margin"/>
              </v:shape>
            </w:pict>
          </mc:Fallback>
        </mc:AlternateContent>
      </w:r>
      <w:r w:rsidR="000A07BA" w:rsidRPr="004C460D">
        <w:rPr>
          <w:noProof/>
        </w:rPr>
        <mc:AlternateContent>
          <mc:Choice Requires="wps">
            <w:drawing>
              <wp:anchor distT="0" distB="0" distL="114300" distR="114300" simplePos="0" relativeHeight="251669504" behindDoc="0" locked="0" layoutInCell="1" allowOverlap="1" wp14:anchorId="36D468C0" wp14:editId="59A96E3B">
                <wp:simplePos x="0" y="0"/>
                <wp:positionH relativeFrom="margin">
                  <wp:posOffset>0</wp:posOffset>
                </wp:positionH>
                <wp:positionV relativeFrom="paragraph">
                  <wp:posOffset>5583555</wp:posOffset>
                </wp:positionV>
                <wp:extent cx="5924550" cy="1371600"/>
                <wp:effectExtent l="0" t="0" r="19050" b="19050"/>
                <wp:wrapNone/>
                <wp:docPr id="15" name="TextBox 7"/>
                <wp:cNvGraphicFramePr/>
                <a:graphic xmlns:a="http://schemas.openxmlformats.org/drawingml/2006/main">
                  <a:graphicData uri="http://schemas.microsoft.com/office/word/2010/wordprocessingShape">
                    <wps:wsp>
                      <wps:cNvSpPr txBox="1"/>
                      <wps:spPr>
                        <a:xfrm>
                          <a:off x="0" y="0"/>
                          <a:ext cx="5924550" cy="1371600"/>
                        </a:xfrm>
                        <a:prstGeom prst="rect">
                          <a:avLst/>
                        </a:prstGeom>
                        <a:solidFill>
                          <a:srgbClr val="E6EBEE"/>
                        </a:solidFill>
                        <a:ln>
                          <a:solidFill>
                            <a:srgbClr val="E6EBEE"/>
                          </a:solidFill>
                        </a:ln>
                      </wps:spPr>
                      <wps:style>
                        <a:lnRef idx="2">
                          <a:schemeClr val="dk1"/>
                        </a:lnRef>
                        <a:fillRef idx="1">
                          <a:schemeClr val="lt1"/>
                        </a:fillRef>
                        <a:effectRef idx="0">
                          <a:schemeClr val="dk1"/>
                        </a:effectRef>
                        <a:fontRef idx="minor">
                          <a:schemeClr val="dk1"/>
                        </a:fontRef>
                      </wps:style>
                      <wps:txbx>
                        <w:txbxContent>
                          <w:p w14:paraId="3409A3F1" w14:textId="5194B6AB" w:rsidR="00412559" w:rsidRPr="00CB7DE4" w:rsidRDefault="00412559" w:rsidP="00412559">
                            <w:pPr>
                              <w:textAlignment w:val="baseline"/>
                              <w:rPr>
                                <w:rFonts w:ascii="Arial" w:hAnsi="Arial"/>
                                <w:b/>
                                <w:bCs/>
                                <w:color w:val="046B99"/>
                                <w:kern w:val="24"/>
                                <w:sz w:val="24"/>
                                <w:szCs w:val="24"/>
                              </w:rPr>
                            </w:pPr>
                            <w:r>
                              <w:rPr>
                                <w:rFonts w:ascii="Arial" w:hAnsi="Arial"/>
                                <w:b/>
                                <w:bCs/>
                                <w:color w:val="046B99"/>
                                <w:kern w:val="24"/>
                                <w:sz w:val="24"/>
                                <w:szCs w:val="24"/>
                              </w:rPr>
                              <w:t>Equity</w:t>
                            </w:r>
                          </w:p>
                          <w:p w14:paraId="5335E981" w14:textId="157DA2E7" w:rsidR="00412559" w:rsidRPr="006C2D2F" w:rsidRDefault="006C2D2F" w:rsidP="00412559">
                            <w:pPr>
                              <w:textAlignment w:val="baseline"/>
                              <w:rPr>
                                <w:rFonts w:ascii="Arial" w:hAnsi="Arial"/>
                                <w:color w:val="112E51"/>
                                <w:kern w:val="24"/>
                              </w:rPr>
                            </w:pPr>
                            <w:r w:rsidRPr="006C2D2F">
                              <w:rPr>
                                <w:rFonts w:ascii="Arial" w:hAnsi="Arial"/>
                                <w:color w:val="033859"/>
                                <w:kern w:val="24"/>
                              </w:rPr>
                              <w:t>The broader impacts of this work relate to increased introductory quantum science and computing participation for students from diverse backgrounds who may not have equitable access due to restricted school resources, lack of science course offerings, and limited teacher knowledge about quantum principles and applications.</w:t>
                            </w:r>
                            <w:r w:rsidRPr="006C2D2F">
                              <w:rPr>
                                <w:rFonts w:ascii="Arial" w:hAnsi="Arial"/>
                                <w:color w:val="033859"/>
                                <w:kern w:val="24"/>
                              </w:rPr>
                              <w:t xml:space="preserve"> </w:t>
                            </w:r>
                            <w:r w:rsidRPr="006C2D2F">
                              <w:rPr>
                                <w:rFonts w:ascii="Arial" w:hAnsi="Arial"/>
                                <w:color w:val="033859"/>
                                <w:kern w:val="24"/>
                              </w:rPr>
                              <w:t>Students and teachers will participate in program activities, with 50% of participants recruited from high need schools.</w:t>
                            </w:r>
                          </w:p>
                        </w:txbxContent>
                      </wps:txbx>
                      <wps:bodyPr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w:pict>
              <v:shape w14:anchorId="36D468C0" id="_x0000_s1028" type="#_x0000_t202" style="position:absolute;left:0;text-align:left;margin-left:0;margin-top:439.65pt;width:466.5pt;height:10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" fillcolor="#e6ebee" strokecolor="#e6ebee" strokeweight="1pt">
                <v:textbox>
                  <w:txbxContent>
                    <w:p w14:paraId="3409A3F1" w14:textId="5194B6AB" w:rsidR="00412559" w:rsidRPr="00CB7DE4" w:rsidRDefault="00412559" w:rsidP="00412559">
                      <w:pPr>
                        <w:textAlignment w:val="baseline"/>
                        <w:rPr>
                          <w:rFonts w:ascii="Arial" w:hAnsi="Arial"/>
                          <w:b/>
                          <w:bCs/>
                          <w:color w:val="046B99"/>
                          <w:kern w:val="24"/>
                          <w:sz w:val="24"/>
                          <w:szCs w:val="24"/>
                        </w:rPr>
                      </w:pPr>
                      <w:r>
                        <w:rPr>
                          <w:rFonts w:ascii="Arial" w:hAnsi="Arial"/>
                          <w:b/>
                          <w:bCs/>
                          <w:color w:val="046B99"/>
                          <w:kern w:val="24"/>
                          <w:sz w:val="24"/>
                          <w:szCs w:val="24"/>
                        </w:rPr>
                        <w:t>Equity</w:t>
                      </w:r>
                    </w:p>
                    <w:p w14:paraId="5335E981" w14:textId="157DA2E7" w:rsidR="00412559" w:rsidRPr="006C2D2F" w:rsidRDefault="006C2D2F" w:rsidP="00412559">
                      <w:pPr>
                        <w:textAlignment w:val="baseline"/>
                        <w:rPr>
                          <w:rFonts w:ascii="Arial" w:hAnsi="Arial"/>
                          <w:color w:val="112E51"/>
                          <w:kern w:val="24"/>
                        </w:rPr>
                      </w:pPr>
                      <w:r w:rsidRPr="006C2D2F">
                        <w:rPr>
                          <w:rFonts w:ascii="Arial" w:hAnsi="Arial"/>
                          <w:color w:val="033859"/>
                          <w:kern w:val="24"/>
                        </w:rPr>
                        <w:t>The broader impacts of this work relate to increased introductory quantum science and computing participation for students from diverse backgrounds who may not have equitable access due to restricted school resources, lack of science course offerings, and limited teacher knowledge about quantum principles and applications.</w:t>
                      </w:r>
                      <w:r w:rsidRPr="006C2D2F">
                        <w:rPr>
                          <w:rFonts w:ascii="Arial" w:hAnsi="Arial"/>
                          <w:color w:val="033859"/>
                          <w:kern w:val="24"/>
                        </w:rPr>
                        <w:t xml:space="preserve"> </w:t>
                      </w:r>
                      <w:r w:rsidRPr="006C2D2F">
                        <w:rPr>
                          <w:rFonts w:ascii="Arial" w:hAnsi="Arial"/>
                          <w:color w:val="033859"/>
                          <w:kern w:val="24"/>
                        </w:rPr>
                        <w:t>Students and teachers will participate in program activities, with 50% of participants recruited from high need schools.</w:t>
                      </w:r>
                    </w:p>
                  </w:txbxContent>
                </v:textbox>
                <w10:wrap anchorx="margin"/>
              </v:shape>
            </w:pict>
          </mc:Fallback>
        </mc:AlternateContent>
      </w:r>
      <w:r w:rsidR="000A07BA" w:rsidRPr="004C460D">
        <w:rPr>
          <w:noProof/>
        </w:rPr>
        <mc:AlternateContent>
          <mc:Choice Requires="wps">
            <w:drawing>
              <wp:anchor distT="0" distB="0" distL="114300" distR="114300" simplePos="0" relativeHeight="251667456" behindDoc="0" locked="0" layoutInCell="1" allowOverlap="1" wp14:anchorId="4835F9F9" wp14:editId="290FAE96">
                <wp:simplePos x="0" y="0"/>
                <wp:positionH relativeFrom="margin">
                  <wp:posOffset>0</wp:posOffset>
                </wp:positionH>
                <wp:positionV relativeFrom="paragraph">
                  <wp:posOffset>4117340</wp:posOffset>
                </wp:positionV>
                <wp:extent cx="5924550" cy="1371600"/>
                <wp:effectExtent l="0" t="0" r="19050" b="19050"/>
                <wp:wrapNone/>
                <wp:docPr id="9" name="TextBox 7"/>
                <wp:cNvGraphicFramePr/>
                <a:graphic xmlns:a="http://schemas.openxmlformats.org/drawingml/2006/main">
                  <a:graphicData uri="http://schemas.microsoft.com/office/word/2010/wordprocessingShape">
                    <wps:wsp>
                      <wps:cNvSpPr txBox="1"/>
                      <wps:spPr>
                        <a:xfrm>
                          <a:off x="0" y="0"/>
                          <a:ext cx="5924550" cy="1371600"/>
                        </a:xfrm>
                        <a:prstGeom prst="rect">
                          <a:avLst/>
                        </a:prstGeom>
                        <a:solidFill>
                          <a:srgbClr val="E6EBEE"/>
                        </a:solidFill>
                        <a:ln>
                          <a:solidFill>
                            <a:srgbClr val="E6EBEE"/>
                          </a:solidFill>
                        </a:ln>
                      </wps:spPr>
                      <wps:style>
                        <a:lnRef idx="2">
                          <a:schemeClr val="dk1"/>
                        </a:lnRef>
                        <a:fillRef idx="1">
                          <a:schemeClr val="lt1"/>
                        </a:fillRef>
                        <a:effectRef idx="0">
                          <a:schemeClr val="dk1"/>
                        </a:effectRef>
                        <a:fontRef idx="minor">
                          <a:schemeClr val="dk1"/>
                        </a:fontRef>
                      </wps:style>
                      <wps:txbx>
                        <w:txbxContent>
                          <w:p w14:paraId="01C6617A" w14:textId="5FBC7C5D" w:rsidR="00CB7DE4" w:rsidRPr="00CB7DE4" w:rsidRDefault="00CB7DE4" w:rsidP="00CB7DE4">
                            <w:pPr>
                              <w:textAlignment w:val="baseline"/>
                              <w:rPr>
                                <w:rFonts w:ascii="Arial" w:hAnsi="Arial"/>
                                <w:b/>
                                <w:bCs/>
                                <w:color w:val="046B99"/>
                                <w:kern w:val="24"/>
                                <w:sz w:val="24"/>
                                <w:szCs w:val="24"/>
                              </w:rPr>
                            </w:pPr>
                            <w:r w:rsidRPr="00CB7DE4">
                              <w:rPr>
                                <w:rFonts w:ascii="Arial" w:hAnsi="Arial"/>
                                <w:b/>
                                <w:bCs/>
                                <w:color w:val="046B99"/>
                                <w:kern w:val="24"/>
                                <w:sz w:val="24"/>
                                <w:szCs w:val="24"/>
                              </w:rPr>
                              <w:t>Lessons Learned &amp; Insights Gained</w:t>
                            </w:r>
                          </w:p>
                          <w:p w14:paraId="760E4193" w14:textId="5CABA7AD" w:rsidR="00CB7DE4" w:rsidRPr="005D7816" w:rsidRDefault="00C5414D" w:rsidP="00CB7DE4">
                            <w:pPr>
                              <w:textAlignment w:val="baseline"/>
                              <w:rPr>
                                <w:rFonts w:ascii="Arial" w:hAnsi="Arial" w:cs="Arial"/>
                                <w:color w:val="033859"/>
                                <w:kern w:val="24"/>
                              </w:rPr>
                            </w:pPr>
                            <w:r w:rsidRPr="005D7816">
                              <w:rPr>
                                <w:rFonts w:ascii="Arial" w:eastAsia="Times New Roman" w:hAnsi="Arial" w:cs="Arial"/>
                                <w:color w:val="2F5496" w:themeColor="accent1" w:themeShade="BF"/>
                              </w:rPr>
                              <w:t xml:space="preserve">We </w:t>
                            </w:r>
                            <w:r w:rsidRPr="005D7816">
                              <w:rPr>
                                <w:rFonts w:ascii="Arial" w:eastAsia="Times New Roman" w:hAnsi="Arial" w:cs="Arial"/>
                                <w:color w:val="2F5496" w:themeColor="accent1" w:themeShade="BF"/>
                              </w:rPr>
                              <w:t>are</w:t>
                            </w:r>
                            <w:r w:rsidRPr="005D7816">
                              <w:rPr>
                                <w:rFonts w:ascii="Arial" w:eastAsia="Times New Roman" w:hAnsi="Arial" w:cs="Arial"/>
                                <w:color w:val="2F5496" w:themeColor="accent1" w:themeShade="BF"/>
                              </w:rPr>
                              <w:t xml:space="preserve"> creat</w:t>
                            </w:r>
                            <w:r w:rsidRPr="005D7816">
                              <w:rPr>
                                <w:rFonts w:ascii="Arial" w:eastAsia="Times New Roman" w:hAnsi="Arial" w:cs="Arial"/>
                                <w:color w:val="2F5496" w:themeColor="accent1" w:themeShade="BF"/>
                              </w:rPr>
                              <w:t>ing</w:t>
                            </w:r>
                            <w:r w:rsidRPr="005D7816">
                              <w:rPr>
                                <w:rFonts w:ascii="Arial" w:eastAsia="Times New Roman" w:hAnsi="Arial" w:cs="Arial"/>
                                <w:color w:val="2F5496" w:themeColor="accent1" w:themeShade="BF"/>
                              </w:rPr>
                              <w:t xml:space="preserve"> educational process</w:t>
                            </w:r>
                            <w:r w:rsidRPr="005D7816">
                              <w:rPr>
                                <w:rFonts w:ascii="Arial" w:eastAsia="Times New Roman" w:hAnsi="Arial" w:cs="Arial"/>
                                <w:color w:val="2F5496" w:themeColor="accent1" w:themeShade="BF"/>
                              </w:rPr>
                              <w:t>es</w:t>
                            </w:r>
                            <w:r w:rsidRPr="005D7816">
                              <w:rPr>
                                <w:rFonts w:ascii="Arial" w:eastAsia="Times New Roman" w:hAnsi="Arial" w:cs="Arial"/>
                                <w:color w:val="2F5496" w:themeColor="accent1" w:themeShade="BF"/>
                              </w:rPr>
                              <w:t xml:space="preserve"> starting early in the STEM pipeline at the middle and high school level</w:t>
                            </w:r>
                            <w:r w:rsidRPr="005D7816">
                              <w:rPr>
                                <w:rFonts w:ascii="Arial" w:eastAsia="Times New Roman" w:hAnsi="Arial" w:cs="Arial"/>
                                <w:color w:val="2F5496" w:themeColor="accent1" w:themeShade="BF"/>
                              </w:rPr>
                              <w:t xml:space="preserve">, </w:t>
                            </w:r>
                            <w:r w:rsidR="00941607">
                              <w:rPr>
                                <w:rFonts w:ascii="Arial" w:eastAsia="Times New Roman" w:hAnsi="Arial" w:cs="Arial"/>
                                <w:color w:val="2F5496" w:themeColor="accent1" w:themeShade="BF"/>
                              </w:rPr>
                              <w:t>with</w:t>
                            </w:r>
                            <w:r w:rsidR="005D7816">
                              <w:rPr>
                                <w:rFonts w:ascii="Arial" w:eastAsia="Times New Roman" w:hAnsi="Arial" w:cs="Arial"/>
                                <w:color w:val="2F5496" w:themeColor="accent1" w:themeShade="BF"/>
                              </w:rPr>
                              <w:t xml:space="preserve"> </w:t>
                            </w:r>
                            <w:r w:rsidRPr="005D7816">
                              <w:rPr>
                                <w:rFonts w:ascii="Arial" w:eastAsia="Times New Roman" w:hAnsi="Arial" w:cs="Arial"/>
                                <w:color w:val="2F5496" w:themeColor="accent1" w:themeShade="BF"/>
                              </w:rPr>
                              <w:t>an emphasis on the didactic development of age-appropriate understanding of fundamental concepts</w:t>
                            </w:r>
                            <w:r w:rsidR="005D7816">
                              <w:rPr>
                                <w:rFonts w:ascii="Arial" w:eastAsia="Times New Roman" w:hAnsi="Arial" w:cs="Arial"/>
                                <w:color w:val="2F5496" w:themeColor="accent1" w:themeShade="BF"/>
                              </w:rPr>
                              <w:t>.</w:t>
                            </w:r>
                            <w:r w:rsidRPr="005D7816">
                              <w:rPr>
                                <w:rFonts w:ascii="Arial" w:eastAsia="Times New Roman" w:hAnsi="Arial" w:cs="Arial"/>
                                <w:color w:val="2F5496" w:themeColor="accent1" w:themeShade="BF"/>
                              </w:rPr>
                              <w:t xml:space="preserve"> </w:t>
                            </w:r>
                            <w:r w:rsidR="005D7816">
                              <w:rPr>
                                <w:rFonts w:ascii="Arial" w:eastAsia="Times New Roman" w:hAnsi="Arial" w:cs="Arial"/>
                                <w:bCs/>
                                <w:color w:val="2F5496" w:themeColor="accent1" w:themeShade="BF"/>
                              </w:rPr>
                              <w:t>T</w:t>
                            </w:r>
                            <w:r w:rsidRPr="005D7816">
                              <w:rPr>
                                <w:rFonts w:ascii="Arial" w:eastAsia="Times New Roman" w:hAnsi="Arial" w:cs="Arial"/>
                                <w:bCs/>
                                <w:color w:val="2F5496" w:themeColor="accent1" w:themeShade="BF"/>
                              </w:rPr>
                              <w:t>he novelty lies in the holistic/vertical integration of conceptual learning, hands-on activities, laboratory immersion, and career awareness, connecting the informal science institution setting to university research</w:t>
                            </w:r>
                            <w:r w:rsidRPr="005D7816">
                              <w:rPr>
                                <w:rFonts w:ascii="Arial" w:eastAsia="Times New Roman" w:hAnsi="Arial" w:cs="Arial"/>
                                <w:color w:val="2F5496" w:themeColor="accent1" w:themeShade="BF"/>
                              </w:rPr>
                              <w:t xml:space="preserve">. </w:t>
                            </w:r>
                            <w:r w:rsidR="00CB7DE4" w:rsidRPr="005D7816">
                              <w:rPr>
                                <w:rFonts w:ascii="Arial" w:hAnsi="Arial" w:cs="Arial"/>
                                <w:color w:val="033859"/>
                                <w:kern w:val="24"/>
                              </w:rPr>
                              <w:t xml:space="preserve"> </w:t>
                            </w:r>
                          </w:p>
                          <w:p w14:paraId="5CFBEE46" w14:textId="77777777" w:rsidR="00CB7DE4" w:rsidRPr="004C460D" w:rsidRDefault="00CB7DE4" w:rsidP="00CB7DE4">
                            <w:pPr>
                              <w:textAlignment w:val="baseline"/>
                              <w:rPr>
                                <w:rFonts w:ascii="Arial" w:hAnsi="Arial"/>
                                <w:color w:val="112E51"/>
                                <w:kern w:val="24"/>
                                <w:sz w:val="24"/>
                                <w:szCs w:val="24"/>
                              </w:rPr>
                            </w:pPr>
                          </w:p>
                        </w:txbxContent>
                      </wps:txbx>
                      <wps:bodyPr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w:pict>
              <v:shape w14:anchorId="4835F9F9" id="_x0000_s1029" type="#_x0000_t202" style="position:absolute;left:0;text-align:left;margin-left:0;margin-top:324.2pt;width:466.5pt;height:10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" fillcolor="#e6ebee" strokecolor="#e6ebee" strokeweight="1pt">
                <v:textbox>
                  <w:txbxContent>
                    <w:p w14:paraId="01C6617A" w14:textId="5FBC7C5D" w:rsidR="00CB7DE4" w:rsidRPr="00CB7DE4" w:rsidRDefault="00CB7DE4" w:rsidP="00CB7DE4">
                      <w:pPr>
                        <w:textAlignment w:val="baseline"/>
                        <w:rPr>
                          <w:rFonts w:ascii="Arial" w:hAnsi="Arial"/>
                          <w:b/>
                          <w:bCs/>
                          <w:color w:val="046B99"/>
                          <w:kern w:val="24"/>
                          <w:sz w:val="24"/>
                          <w:szCs w:val="24"/>
                        </w:rPr>
                      </w:pPr>
                      <w:r w:rsidRPr="00CB7DE4">
                        <w:rPr>
                          <w:rFonts w:ascii="Arial" w:hAnsi="Arial"/>
                          <w:b/>
                          <w:bCs/>
                          <w:color w:val="046B99"/>
                          <w:kern w:val="24"/>
                          <w:sz w:val="24"/>
                          <w:szCs w:val="24"/>
                        </w:rPr>
                        <w:t>Lessons Learned &amp; Insights Gained</w:t>
                      </w:r>
                    </w:p>
                    <w:p w14:paraId="760E4193" w14:textId="5CABA7AD" w:rsidR="00CB7DE4" w:rsidRPr="005D7816" w:rsidRDefault="00C5414D" w:rsidP="00CB7DE4">
                      <w:pPr>
                        <w:textAlignment w:val="baseline"/>
                        <w:rPr>
                          <w:rFonts w:ascii="Arial" w:hAnsi="Arial" w:cs="Arial"/>
                          <w:color w:val="033859"/>
                          <w:kern w:val="24"/>
                        </w:rPr>
                      </w:pPr>
                      <w:r w:rsidRPr="005D7816">
                        <w:rPr>
                          <w:rFonts w:ascii="Arial" w:eastAsia="Times New Roman" w:hAnsi="Arial" w:cs="Arial"/>
                          <w:color w:val="2F5496" w:themeColor="accent1" w:themeShade="BF"/>
                        </w:rPr>
                        <w:t xml:space="preserve">We </w:t>
                      </w:r>
                      <w:r w:rsidRPr="005D7816">
                        <w:rPr>
                          <w:rFonts w:ascii="Arial" w:eastAsia="Times New Roman" w:hAnsi="Arial" w:cs="Arial"/>
                          <w:color w:val="2F5496" w:themeColor="accent1" w:themeShade="BF"/>
                        </w:rPr>
                        <w:t>are</w:t>
                      </w:r>
                      <w:r w:rsidRPr="005D7816">
                        <w:rPr>
                          <w:rFonts w:ascii="Arial" w:eastAsia="Times New Roman" w:hAnsi="Arial" w:cs="Arial"/>
                          <w:color w:val="2F5496" w:themeColor="accent1" w:themeShade="BF"/>
                        </w:rPr>
                        <w:t xml:space="preserve"> creat</w:t>
                      </w:r>
                      <w:r w:rsidRPr="005D7816">
                        <w:rPr>
                          <w:rFonts w:ascii="Arial" w:eastAsia="Times New Roman" w:hAnsi="Arial" w:cs="Arial"/>
                          <w:color w:val="2F5496" w:themeColor="accent1" w:themeShade="BF"/>
                        </w:rPr>
                        <w:t>ing</w:t>
                      </w:r>
                      <w:r w:rsidRPr="005D7816">
                        <w:rPr>
                          <w:rFonts w:ascii="Arial" w:eastAsia="Times New Roman" w:hAnsi="Arial" w:cs="Arial"/>
                          <w:color w:val="2F5496" w:themeColor="accent1" w:themeShade="BF"/>
                        </w:rPr>
                        <w:t xml:space="preserve"> educational process</w:t>
                      </w:r>
                      <w:r w:rsidRPr="005D7816">
                        <w:rPr>
                          <w:rFonts w:ascii="Arial" w:eastAsia="Times New Roman" w:hAnsi="Arial" w:cs="Arial"/>
                          <w:color w:val="2F5496" w:themeColor="accent1" w:themeShade="BF"/>
                        </w:rPr>
                        <w:t>es</w:t>
                      </w:r>
                      <w:r w:rsidRPr="005D7816">
                        <w:rPr>
                          <w:rFonts w:ascii="Arial" w:eastAsia="Times New Roman" w:hAnsi="Arial" w:cs="Arial"/>
                          <w:color w:val="2F5496" w:themeColor="accent1" w:themeShade="BF"/>
                        </w:rPr>
                        <w:t xml:space="preserve"> starting early in the STEM pipeline at the middle and high school level</w:t>
                      </w:r>
                      <w:r w:rsidRPr="005D7816">
                        <w:rPr>
                          <w:rFonts w:ascii="Arial" w:eastAsia="Times New Roman" w:hAnsi="Arial" w:cs="Arial"/>
                          <w:color w:val="2F5496" w:themeColor="accent1" w:themeShade="BF"/>
                        </w:rPr>
                        <w:t xml:space="preserve">, </w:t>
                      </w:r>
                      <w:r w:rsidR="00941607">
                        <w:rPr>
                          <w:rFonts w:ascii="Arial" w:eastAsia="Times New Roman" w:hAnsi="Arial" w:cs="Arial"/>
                          <w:color w:val="2F5496" w:themeColor="accent1" w:themeShade="BF"/>
                        </w:rPr>
                        <w:t>with</w:t>
                      </w:r>
                      <w:r w:rsidR="005D7816">
                        <w:rPr>
                          <w:rFonts w:ascii="Arial" w:eastAsia="Times New Roman" w:hAnsi="Arial" w:cs="Arial"/>
                          <w:color w:val="2F5496" w:themeColor="accent1" w:themeShade="BF"/>
                        </w:rPr>
                        <w:t xml:space="preserve"> </w:t>
                      </w:r>
                      <w:r w:rsidRPr="005D7816">
                        <w:rPr>
                          <w:rFonts w:ascii="Arial" w:eastAsia="Times New Roman" w:hAnsi="Arial" w:cs="Arial"/>
                          <w:color w:val="2F5496" w:themeColor="accent1" w:themeShade="BF"/>
                        </w:rPr>
                        <w:t>an emphasis on the didactic development of age-appropriate understanding of fundamental concepts</w:t>
                      </w:r>
                      <w:r w:rsidR="005D7816">
                        <w:rPr>
                          <w:rFonts w:ascii="Arial" w:eastAsia="Times New Roman" w:hAnsi="Arial" w:cs="Arial"/>
                          <w:color w:val="2F5496" w:themeColor="accent1" w:themeShade="BF"/>
                        </w:rPr>
                        <w:t>.</w:t>
                      </w:r>
                      <w:r w:rsidRPr="005D7816">
                        <w:rPr>
                          <w:rFonts w:ascii="Arial" w:eastAsia="Times New Roman" w:hAnsi="Arial" w:cs="Arial"/>
                          <w:color w:val="2F5496" w:themeColor="accent1" w:themeShade="BF"/>
                        </w:rPr>
                        <w:t xml:space="preserve"> </w:t>
                      </w:r>
                      <w:r w:rsidR="005D7816">
                        <w:rPr>
                          <w:rFonts w:ascii="Arial" w:eastAsia="Times New Roman" w:hAnsi="Arial" w:cs="Arial"/>
                          <w:bCs/>
                          <w:color w:val="2F5496" w:themeColor="accent1" w:themeShade="BF"/>
                        </w:rPr>
                        <w:t>T</w:t>
                      </w:r>
                      <w:r w:rsidRPr="005D7816">
                        <w:rPr>
                          <w:rFonts w:ascii="Arial" w:eastAsia="Times New Roman" w:hAnsi="Arial" w:cs="Arial"/>
                          <w:bCs/>
                          <w:color w:val="2F5496" w:themeColor="accent1" w:themeShade="BF"/>
                        </w:rPr>
                        <w:t>he novelty lies in the holistic/vertical integration of conceptual learning, hands-on activities, laboratory immersion, and career awareness, connecting the informal science institution setting to university research</w:t>
                      </w:r>
                      <w:r w:rsidRPr="005D7816">
                        <w:rPr>
                          <w:rFonts w:ascii="Arial" w:eastAsia="Times New Roman" w:hAnsi="Arial" w:cs="Arial"/>
                          <w:color w:val="2F5496" w:themeColor="accent1" w:themeShade="BF"/>
                        </w:rPr>
                        <w:t xml:space="preserve">. </w:t>
                      </w:r>
                      <w:r w:rsidR="00CB7DE4" w:rsidRPr="005D7816">
                        <w:rPr>
                          <w:rFonts w:ascii="Arial" w:hAnsi="Arial" w:cs="Arial"/>
                          <w:color w:val="033859"/>
                          <w:kern w:val="24"/>
                        </w:rPr>
                        <w:t xml:space="preserve"> </w:t>
                      </w:r>
                    </w:p>
                    <w:p w14:paraId="5CFBEE46" w14:textId="77777777" w:rsidR="00CB7DE4" w:rsidRPr="004C460D" w:rsidRDefault="00CB7DE4" w:rsidP="00CB7DE4">
                      <w:pPr>
                        <w:textAlignment w:val="baseline"/>
                        <w:rPr>
                          <w:rFonts w:ascii="Arial" w:hAnsi="Arial"/>
                          <w:color w:val="112E51"/>
                          <w:kern w:val="24"/>
                          <w:sz w:val="24"/>
                          <w:szCs w:val="24"/>
                        </w:rPr>
                      </w:pPr>
                    </w:p>
                  </w:txbxContent>
                </v:textbox>
                <w10:wrap anchorx="margin"/>
              </v:shape>
            </w:pict>
          </mc:Fallback>
        </mc:AlternateContent>
      </w:r>
      <w:r w:rsidR="000A07BA" w:rsidRPr="004C460D">
        <w:rPr>
          <w:noProof/>
        </w:rPr>
        <mc:AlternateContent>
          <mc:Choice Requires="wps">
            <w:drawing>
              <wp:anchor distT="0" distB="0" distL="114300" distR="114300" simplePos="0" relativeHeight="251659264" behindDoc="0" locked="0" layoutInCell="1" allowOverlap="1" wp14:anchorId="78E6FCED" wp14:editId="749E2439">
                <wp:simplePos x="0" y="0"/>
                <wp:positionH relativeFrom="margin">
                  <wp:posOffset>0</wp:posOffset>
                </wp:positionH>
                <wp:positionV relativeFrom="paragraph">
                  <wp:posOffset>371475</wp:posOffset>
                </wp:positionV>
                <wp:extent cx="5924550" cy="7201535"/>
                <wp:effectExtent l="0" t="0" r="19050" b="14605"/>
                <wp:wrapNone/>
                <wp:docPr id="8" name="TextBox 7">
                  <a:extLst xmlns:a="http://schemas.openxmlformats.org/drawingml/2006/main">
                    <a:ext uri="{FF2B5EF4-FFF2-40B4-BE49-F238E27FC236}">
                      <a16:creationId xmlns:a16="http://schemas.microsoft.com/office/drawing/2014/main" id="{C675A258-3035-0D7C-B409-2D627DC703B1}"/>
                    </a:ext>
                  </a:extLst>
                </wp:docPr>
                <wp:cNvGraphicFramePr/>
                <a:graphic xmlns:a="http://schemas.openxmlformats.org/drawingml/2006/main">
                  <a:graphicData uri="http://schemas.microsoft.com/office/word/2010/wordprocessingShape">
                    <wps:wsp>
                      <wps:cNvSpPr txBox="1"/>
                      <wps:spPr>
                        <a:xfrm>
                          <a:off x="0" y="0"/>
                          <a:ext cx="5924550" cy="7201535"/>
                        </a:xfrm>
                        <a:prstGeom prst="rect">
                          <a:avLst/>
                        </a:prstGeom>
                      </wps:spPr>
                      <wps:style>
                        <a:lnRef idx="2">
                          <a:schemeClr val="dk1"/>
                        </a:lnRef>
                        <a:fillRef idx="1">
                          <a:schemeClr val="lt1"/>
                        </a:fillRef>
                        <a:effectRef idx="0">
                          <a:schemeClr val="dk1"/>
                        </a:effectRef>
                        <a:fontRef idx="minor">
                          <a:schemeClr val="dk1"/>
                        </a:fontRef>
                      </wps:style>
                      <wps:txbx>
                        <w:txbxContent>
                          <w:p w14:paraId="1E12DEBF" w14:textId="25DC1845" w:rsidR="00CB7DE4" w:rsidRPr="00CB7DE4" w:rsidRDefault="00832CBC" w:rsidP="004C460D">
                            <w:pPr>
                              <w:textAlignment w:val="baseline"/>
                              <w:rPr>
                                <w:rFonts w:ascii="Arial" w:hAnsi="Arial"/>
                                <w:b/>
                                <w:bCs/>
                                <w:color w:val="112E51"/>
                                <w:kern w:val="24"/>
                                <w:sz w:val="28"/>
                                <w:szCs w:val="28"/>
                              </w:rPr>
                            </w:pPr>
                            <w:proofErr w:type="spellStart"/>
                            <w:r>
                              <w:rPr>
                                <w:rFonts w:ascii="Arial" w:hAnsi="Arial"/>
                                <w:b/>
                                <w:bCs/>
                                <w:color w:val="112E51"/>
                                <w:kern w:val="24"/>
                                <w:sz w:val="28"/>
                                <w:szCs w:val="28"/>
                              </w:rPr>
                              <w:t>QuEST</w:t>
                            </w:r>
                            <w:proofErr w:type="spellEnd"/>
                            <w:r>
                              <w:rPr>
                                <w:rFonts w:ascii="Arial" w:hAnsi="Arial"/>
                                <w:b/>
                                <w:bCs/>
                                <w:color w:val="112E51"/>
                                <w:kern w:val="24"/>
                                <w:sz w:val="28"/>
                                <w:szCs w:val="28"/>
                              </w:rPr>
                              <w:t>: Quantum Education for Students and Teachers</w:t>
                            </w:r>
                          </w:p>
                          <w:p w14:paraId="390F2DB4" w14:textId="62C18FE0" w:rsidR="00CB7DE4" w:rsidRPr="006C2D2F" w:rsidRDefault="00832CBC" w:rsidP="00412559">
                            <w:pPr>
                              <w:spacing w:after="120"/>
                              <w:textAlignment w:val="baseline"/>
                              <w:rPr>
                                <w:rFonts w:ascii="Arial" w:hAnsi="Arial" w:cs="Arial"/>
                                <w:color w:val="112E51"/>
                                <w:kern w:val="24"/>
                              </w:rPr>
                            </w:pPr>
                            <w:r w:rsidRPr="006C2D2F">
                              <w:rPr>
                                <w:rFonts w:ascii="Arial" w:hAnsi="Arial" w:cs="Arial"/>
                                <w:color w:val="112E51"/>
                                <w:kern w:val="24"/>
                              </w:rPr>
                              <w:t>Angela M. Kelly, Tzu-</w:t>
                            </w:r>
                            <w:proofErr w:type="spellStart"/>
                            <w:r w:rsidRPr="006C2D2F">
                              <w:rPr>
                                <w:rFonts w:ascii="Arial" w:hAnsi="Arial" w:cs="Arial"/>
                                <w:color w:val="112E51"/>
                                <w:kern w:val="24"/>
                              </w:rPr>
                              <w:t>Chieh</w:t>
                            </w:r>
                            <w:proofErr w:type="spellEnd"/>
                            <w:r w:rsidRPr="006C2D2F">
                              <w:rPr>
                                <w:rFonts w:ascii="Arial" w:hAnsi="Arial" w:cs="Arial"/>
                                <w:color w:val="112E51"/>
                                <w:kern w:val="24"/>
                              </w:rPr>
                              <w:t xml:space="preserve"> Wei, Dominik </w:t>
                            </w:r>
                            <w:proofErr w:type="spellStart"/>
                            <w:r w:rsidRPr="006C2D2F">
                              <w:rPr>
                                <w:rFonts w:ascii="Arial" w:hAnsi="Arial" w:cs="Arial"/>
                                <w:color w:val="112E51"/>
                                <w:kern w:val="24"/>
                              </w:rPr>
                              <w:t>Schneble</w:t>
                            </w:r>
                            <w:proofErr w:type="spellEnd"/>
                            <w:r w:rsidRPr="006C2D2F">
                              <w:rPr>
                                <w:rFonts w:ascii="Arial" w:hAnsi="Arial" w:cs="Arial"/>
                                <w:color w:val="112E51"/>
                                <w:kern w:val="24"/>
                              </w:rPr>
                              <w:t>, Katie Culp</w:t>
                            </w:r>
                          </w:p>
                          <w:p w14:paraId="5BBFB662" w14:textId="32C49407" w:rsidR="004C460D" w:rsidRPr="006C2D2F" w:rsidRDefault="00CB7DE4" w:rsidP="000A07BA">
                            <w:pPr>
                              <w:spacing w:after="120"/>
                              <w:rPr>
                                <w:rFonts w:ascii="Arial" w:hAnsi="Arial" w:cs="Arial"/>
                                <w:color w:val="112E51"/>
                                <w:kern w:val="24"/>
                                <w:sz w:val="20"/>
                                <w:szCs w:val="20"/>
                              </w:rPr>
                            </w:pPr>
                            <w:r w:rsidRPr="006C2D2F">
                              <w:rPr>
                                <w:rFonts w:ascii="Arial" w:hAnsi="Arial" w:cs="Arial"/>
                                <w:color w:val="112E51"/>
                                <w:kern w:val="24"/>
                              </w:rPr>
                              <w:t>NSF Award Number</w:t>
                            </w:r>
                            <w:r w:rsidR="004C460D" w:rsidRPr="006C2D2F">
                              <w:rPr>
                                <w:rFonts w:ascii="Arial" w:hAnsi="Arial" w:cs="Arial"/>
                                <w:color w:val="112E51"/>
                                <w:kern w:val="24"/>
                              </w:rPr>
                              <w:t>​</w:t>
                            </w:r>
                            <w:r w:rsidR="00412559" w:rsidRPr="006C2D2F">
                              <w:rPr>
                                <w:rFonts w:ascii="Arial" w:hAnsi="Arial" w:cs="Arial"/>
                                <w:color w:val="112E51"/>
                                <w:kern w:val="24"/>
                              </w:rPr>
                              <w:t>:</w:t>
                            </w:r>
                            <w:r w:rsidR="006C2D2F" w:rsidRPr="006C2D2F">
                              <w:rPr>
                                <w:rFonts w:ascii="Arial" w:hAnsi="Arial" w:cs="Arial"/>
                                <w:color w:val="112E51"/>
                                <w:kern w:val="24"/>
                              </w:rPr>
                              <w:t xml:space="preserve"> </w:t>
                            </w:r>
                            <w:r w:rsidR="006C2D2F" w:rsidRPr="006C2D2F">
                              <w:rPr>
                                <w:rFonts w:ascii="Arial" w:hAnsi="Arial" w:cs="Arial"/>
                                <w:iCs/>
                                <w:color w:val="112E51"/>
                                <w:kern w:val="24"/>
                              </w:rPr>
                              <w:t>2148467</w:t>
                            </w:r>
                            <w:r w:rsidR="000A07BA" w:rsidRPr="006C2D2F">
                              <w:rPr>
                                <w:rFonts w:ascii="Arial" w:hAnsi="Arial" w:cs="Arial"/>
                                <w:color w:val="112E51"/>
                                <w:kern w:val="24"/>
                              </w:rPr>
                              <w:tab/>
                            </w:r>
                            <w:r w:rsidR="000A07BA" w:rsidRPr="006C2D2F">
                              <w:rPr>
                                <w:rFonts w:ascii="Arial" w:hAnsi="Arial" w:cs="Arial"/>
                                <w:color w:val="112E51"/>
                                <w:kern w:val="24"/>
                              </w:rPr>
                              <w:tab/>
                            </w:r>
                            <w:r w:rsidR="000A07BA" w:rsidRPr="006C2D2F">
                              <w:rPr>
                                <w:rFonts w:ascii="Arial" w:hAnsi="Arial" w:cs="Arial"/>
                                <w:color w:val="112E51"/>
                                <w:kern w:val="24"/>
                              </w:rPr>
                              <w:tab/>
                              <w:t xml:space="preserve">Dates: </w:t>
                            </w:r>
                            <w:r w:rsidR="00832CBC" w:rsidRPr="006C2D2F">
                              <w:rPr>
                                <w:rFonts w:ascii="Arial" w:hAnsi="Arial" w:cs="Arial"/>
                                <w:color w:val="112E51"/>
                                <w:kern w:val="24"/>
                              </w:rPr>
                              <w:t>2022-2026</w:t>
                            </w:r>
                          </w:p>
                          <w:p w14:paraId="64C4B334" w14:textId="48D811A4" w:rsidR="004C460D" w:rsidRPr="006C2D2F" w:rsidRDefault="004C460D" w:rsidP="00412559">
                            <w:pPr>
                              <w:spacing w:after="120"/>
                              <w:textAlignment w:val="baseline"/>
                              <w:rPr>
                                <w:rFonts w:ascii="Arial" w:hAnsi="Arial" w:cs="Arial"/>
                                <w:color w:val="112E51"/>
                                <w:kern w:val="24"/>
                              </w:rPr>
                            </w:pPr>
                            <w:r w:rsidRPr="006C2D2F">
                              <w:rPr>
                                <w:rFonts w:ascii="Arial" w:hAnsi="Arial" w:cs="Arial"/>
                                <w:color w:val="112E51"/>
                                <w:kern w:val="24"/>
                              </w:rPr>
                              <w:t>Project type:</w:t>
                            </w:r>
                            <w:r w:rsidR="006C2D2F" w:rsidRPr="006C2D2F">
                              <w:rPr>
                                <w:rFonts w:ascii="Arial" w:hAnsi="Arial" w:cs="Arial"/>
                                <w:color w:val="112E51"/>
                                <w:kern w:val="24"/>
                              </w:rPr>
                              <w:t xml:space="preserve"> </w:t>
                            </w:r>
                            <w:r w:rsidR="006C2D2F">
                              <w:rPr>
                                <w:rFonts w:ascii="Arial" w:hAnsi="Arial" w:cs="Arial"/>
                                <w:color w:val="112E51"/>
                                <w:kern w:val="24"/>
                              </w:rPr>
                              <w:t>Developing and Testing Innovations</w:t>
                            </w:r>
                            <w:r w:rsidRPr="006C2D2F">
                              <w:rPr>
                                <w:rFonts w:ascii="Arial" w:hAnsi="Arial" w:cs="Arial"/>
                                <w:color w:val="112E51"/>
                                <w:kern w:val="24"/>
                              </w:rPr>
                              <w:t>​</w:t>
                            </w:r>
                            <w:r w:rsidR="00412559" w:rsidRPr="006C2D2F">
                              <w:rPr>
                                <w:rFonts w:ascii="Arial" w:hAnsi="Arial" w:cs="Arial"/>
                                <w:color w:val="112E51"/>
                                <w:kern w:val="24"/>
                              </w:rPr>
                              <w:t xml:space="preserve"> </w:t>
                            </w:r>
                          </w:p>
                          <w:p w14:paraId="6758626E" w14:textId="74325927" w:rsidR="004C460D" w:rsidRPr="006C2D2F" w:rsidRDefault="004C460D" w:rsidP="00412559">
                            <w:pPr>
                              <w:spacing w:after="120"/>
                              <w:textAlignment w:val="baseline"/>
                              <w:rPr>
                                <w:rFonts w:ascii="Arial" w:hAnsi="Arial" w:cs="Arial"/>
                                <w:color w:val="112E51"/>
                                <w:kern w:val="24"/>
                              </w:rPr>
                            </w:pPr>
                            <w:r w:rsidRPr="006C2D2F">
                              <w:rPr>
                                <w:rFonts w:ascii="Arial" w:hAnsi="Arial" w:cs="Arial"/>
                                <w:color w:val="112E51"/>
                                <w:kern w:val="24"/>
                              </w:rPr>
                              <w:t>Project URL: </w:t>
                            </w:r>
                          </w:p>
                          <w:p w14:paraId="69114EF1" w14:textId="4FB933F8" w:rsidR="00412559" w:rsidRPr="006C2D2F" w:rsidRDefault="00412559" w:rsidP="00412559">
                            <w:pPr>
                              <w:spacing w:after="120"/>
                              <w:textAlignment w:val="baseline"/>
                              <w:rPr>
                                <w:rFonts w:ascii="Arial" w:hAnsi="Arial" w:cs="Arial"/>
                                <w:color w:val="112E51"/>
                                <w:kern w:val="24"/>
                              </w:rPr>
                            </w:pPr>
                            <w:r w:rsidRPr="006C2D2F">
                              <w:rPr>
                                <w:rFonts w:ascii="Arial" w:hAnsi="Arial" w:cs="Arial"/>
                                <w:color w:val="112E51"/>
                                <w:kern w:val="24"/>
                              </w:rPr>
                              <w:t xml:space="preserve">Project Overview: </w:t>
                            </w:r>
                            <w:proofErr w:type="spellStart"/>
                            <w:r w:rsidR="006C2D2F" w:rsidRPr="006C2D2F">
                              <w:rPr>
                                <w:rFonts w:ascii="Arial" w:hAnsi="Arial" w:cs="Arial"/>
                                <w:i/>
                                <w:iCs/>
                                <w:color w:val="323E4F"/>
                              </w:rPr>
                              <w:t>QuEST</w:t>
                            </w:r>
                            <w:proofErr w:type="spellEnd"/>
                            <w:r w:rsidR="006C2D2F" w:rsidRPr="006C2D2F">
                              <w:rPr>
                                <w:rFonts w:ascii="Arial" w:hAnsi="Arial" w:cs="Arial"/>
                                <w:color w:val="323E4F"/>
                              </w:rPr>
                              <w:t>, a partnership between Stony Brook University and the New York Hall of Science, will advance quantum education, physical science literacy, and the diversity of the STEM pipeline through quantum science and quantum computing learning opportunities for precollege students (grades 8-12) and secondary science teachers, directly impacting 800 students and 160 teachers.</w:t>
                            </w:r>
                          </w:p>
                          <w:p w14:paraId="397C7FEB" w14:textId="77777777" w:rsidR="00412559" w:rsidRPr="004C460D" w:rsidRDefault="00412559" w:rsidP="004C460D">
                            <w:pPr>
                              <w:textAlignment w:val="baseline"/>
                              <w:rPr>
                                <w:rFonts w:ascii="Arial" w:hAnsi="Arial"/>
                                <w:color w:val="112E51"/>
                                <w:kern w:val="24"/>
                                <w:sz w:val="24"/>
                                <w:szCs w:val="24"/>
                              </w:rPr>
                            </w:pPr>
                          </w:p>
                        </w:txbxContent>
                      </wps:txbx>
                      <wps:bodyPr wrap="square" lIns="91440" tIns="45720" rIns="91440" bIns="45720" rtlCol="0" anchor="t">
                        <a:spAutoFit/>
                      </wps:bodyPr>
                    </wps:wsp>
                  </a:graphicData>
                </a:graphic>
                <wp14:sizeRelH relativeFrom="margin">
                  <wp14:pctWidth>0</wp14:pctWidth>
                </wp14:sizeRelH>
              </wp:anchor>
            </w:drawing>
          </mc:Choice>
          <mc:Fallback>
            <w:pict>
              <v:shape w14:anchorId="78E6FCED" id="_x0000_s1030" type="#_x0000_t202" style="position:absolute;left:0;text-align:left;margin-left:0;margin-top:29.25pt;width:466.5pt;height:567.0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" fillcolor="white [3201]" strokecolor="black [3200]" strokeweight="1pt">
                <v:textbox style="mso-fit-shape-to-text:t">
                  <w:txbxContent>
                    <w:p w14:paraId="1E12DEBF" w14:textId="25DC1845" w:rsidR="00CB7DE4" w:rsidRPr="00CB7DE4" w:rsidRDefault="00832CBC" w:rsidP="004C460D">
                      <w:pPr>
                        <w:textAlignment w:val="baseline"/>
                        <w:rPr>
                          <w:rFonts w:ascii="Arial" w:hAnsi="Arial"/>
                          <w:b/>
                          <w:bCs/>
                          <w:color w:val="112E51"/>
                          <w:kern w:val="24"/>
                          <w:sz w:val="28"/>
                          <w:szCs w:val="28"/>
                        </w:rPr>
                      </w:pPr>
                      <w:proofErr w:type="spellStart"/>
                      <w:r>
                        <w:rPr>
                          <w:rFonts w:ascii="Arial" w:hAnsi="Arial"/>
                          <w:b/>
                          <w:bCs/>
                          <w:color w:val="112E51"/>
                          <w:kern w:val="24"/>
                          <w:sz w:val="28"/>
                          <w:szCs w:val="28"/>
                        </w:rPr>
                        <w:t>QuEST</w:t>
                      </w:r>
                      <w:proofErr w:type="spellEnd"/>
                      <w:r>
                        <w:rPr>
                          <w:rFonts w:ascii="Arial" w:hAnsi="Arial"/>
                          <w:b/>
                          <w:bCs/>
                          <w:color w:val="112E51"/>
                          <w:kern w:val="24"/>
                          <w:sz w:val="28"/>
                          <w:szCs w:val="28"/>
                        </w:rPr>
                        <w:t>: Quantum Education for Students and Teachers</w:t>
                      </w:r>
                    </w:p>
                    <w:p w14:paraId="390F2DB4" w14:textId="62C18FE0" w:rsidR="00CB7DE4" w:rsidRPr="006C2D2F" w:rsidRDefault="00832CBC" w:rsidP="00412559">
                      <w:pPr>
                        <w:spacing w:after="120"/>
                        <w:textAlignment w:val="baseline"/>
                        <w:rPr>
                          <w:rFonts w:ascii="Arial" w:hAnsi="Arial" w:cs="Arial"/>
                          <w:color w:val="112E51"/>
                          <w:kern w:val="24"/>
                        </w:rPr>
                      </w:pPr>
                      <w:r w:rsidRPr="006C2D2F">
                        <w:rPr>
                          <w:rFonts w:ascii="Arial" w:hAnsi="Arial" w:cs="Arial"/>
                          <w:color w:val="112E51"/>
                          <w:kern w:val="24"/>
                        </w:rPr>
                        <w:t>Angela M. Kelly, Tzu-</w:t>
                      </w:r>
                      <w:proofErr w:type="spellStart"/>
                      <w:r w:rsidRPr="006C2D2F">
                        <w:rPr>
                          <w:rFonts w:ascii="Arial" w:hAnsi="Arial" w:cs="Arial"/>
                          <w:color w:val="112E51"/>
                          <w:kern w:val="24"/>
                        </w:rPr>
                        <w:t>Chieh</w:t>
                      </w:r>
                      <w:proofErr w:type="spellEnd"/>
                      <w:r w:rsidRPr="006C2D2F">
                        <w:rPr>
                          <w:rFonts w:ascii="Arial" w:hAnsi="Arial" w:cs="Arial"/>
                          <w:color w:val="112E51"/>
                          <w:kern w:val="24"/>
                        </w:rPr>
                        <w:t xml:space="preserve"> Wei, Dominik </w:t>
                      </w:r>
                      <w:proofErr w:type="spellStart"/>
                      <w:r w:rsidRPr="006C2D2F">
                        <w:rPr>
                          <w:rFonts w:ascii="Arial" w:hAnsi="Arial" w:cs="Arial"/>
                          <w:color w:val="112E51"/>
                          <w:kern w:val="24"/>
                        </w:rPr>
                        <w:t>Schneble</w:t>
                      </w:r>
                      <w:proofErr w:type="spellEnd"/>
                      <w:r w:rsidRPr="006C2D2F">
                        <w:rPr>
                          <w:rFonts w:ascii="Arial" w:hAnsi="Arial" w:cs="Arial"/>
                          <w:color w:val="112E51"/>
                          <w:kern w:val="24"/>
                        </w:rPr>
                        <w:t>, Katie Culp</w:t>
                      </w:r>
                    </w:p>
                    <w:p w14:paraId="5BBFB662" w14:textId="32C49407" w:rsidR="004C460D" w:rsidRPr="006C2D2F" w:rsidRDefault="00CB7DE4" w:rsidP="000A07BA">
                      <w:pPr>
                        <w:spacing w:after="120"/>
                        <w:rPr>
                          <w:rFonts w:ascii="Arial" w:hAnsi="Arial" w:cs="Arial"/>
                          <w:color w:val="112E51"/>
                          <w:kern w:val="24"/>
                          <w:sz w:val="20"/>
                          <w:szCs w:val="20"/>
                        </w:rPr>
                      </w:pPr>
                      <w:r w:rsidRPr="006C2D2F">
                        <w:rPr>
                          <w:rFonts w:ascii="Arial" w:hAnsi="Arial" w:cs="Arial"/>
                          <w:color w:val="112E51"/>
                          <w:kern w:val="24"/>
                        </w:rPr>
                        <w:t>NSF Award Number</w:t>
                      </w:r>
                      <w:r w:rsidR="004C460D" w:rsidRPr="006C2D2F">
                        <w:rPr>
                          <w:rFonts w:ascii="Arial" w:hAnsi="Arial" w:cs="Arial"/>
                          <w:color w:val="112E51"/>
                          <w:kern w:val="24"/>
                        </w:rPr>
                        <w:t>​</w:t>
                      </w:r>
                      <w:r w:rsidR="00412559" w:rsidRPr="006C2D2F">
                        <w:rPr>
                          <w:rFonts w:ascii="Arial" w:hAnsi="Arial" w:cs="Arial"/>
                          <w:color w:val="112E51"/>
                          <w:kern w:val="24"/>
                        </w:rPr>
                        <w:t>:</w:t>
                      </w:r>
                      <w:r w:rsidR="006C2D2F" w:rsidRPr="006C2D2F">
                        <w:rPr>
                          <w:rFonts w:ascii="Arial" w:hAnsi="Arial" w:cs="Arial"/>
                          <w:color w:val="112E51"/>
                          <w:kern w:val="24"/>
                        </w:rPr>
                        <w:t xml:space="preserve"> </w:t>
                      </w:r>
                      <w:r w:rsidR="006C2D2F" w:rsidRPr="006C2D2F">
                        <w:rPr>
                          <w:rFonts w:ascii="Arial" w:hAnsi="Arial" w:cs="Arial"/>
                          <w:iCs/>
                          <w:color w:val="112E51"/>
                          <w:kern w:val="24"/>
                        </w:rPr>
                        <w:t>2148467</w:t>
                      </w:r>
                      <w:r w:rsidR="000A07BA" w:rsidRPr="006C2D2F">
                        <w:rPr>
                          <w:rFonts w:ascii="Arial" w:hAnsi="Arial" w:cs="Arial"/>
                          <w:color w:val="112E51"/>
                          <w:kern w:val="24"/>
                        </w:rPr>
                        <w:tab/>
                      </w:r>
                      <w:r w:rsidR="000A07BA" w:rsidRPr="006C2D2F">
                        <w:rPr>
                          <w:rFonts w:ascii="Arial" w:hAnsi="Arial" w:cs="Arial"/>
                          <w:color w:val="112E51"/>
                          <w:kern w:val="24"/>
                        </w:rPr>
                        <w:tab/>
                      </w:r>
                      <w:r w:rsidR="000A07BA" w:rsidRPr="006C2D2F">
                        <w:rPr>
                          <w:rFonts w:ascii="Arial" w:hAnsi="Arial" w:cs="Arial"/>
                          <w:color w:val="112E51"/>
                          <w:kern w:val="24"/>
                        </w:rPr>
                        <w:tab/>
                        <w:t xml:space="preserve">Dates: </w:t>
                      </w:r>
                      <w:r w:rsidR="00832CBC" w:rsidRPr="006C2D2F">
                        <w:rPr>
                          <w:rFonts w:ascii="Arial" w:hAnsi="Arial" w:cs="Arial"/>
                          <w:color w:val="112E51"/>
                          <w:kern w:val="24"/>
                        </w:rPr>
                        <w:t>2022-2026</w:t>
                      </w:r>
                    </w:p>
                    <w:p w14:paraId="64C4B334" w14:textId="48D811A4" w:rsidR="004C460D" w:rsidRPr="006C2D2F" w:rsidRDefault="004C460D" w:rsidP="00412559">
                      <w:pPr>
                        <w:spacing w:after="120"/>
                        <w:textAlignment w:val="baseline"/>
                        <w:rPr>
                          <w:rFonts w:ascii="Arial" w:hAnsi="Arial" w:cs="Arial"/>
                          <w:color w:val="112E51"/>
                          <w:kern w:val="24"/>
                        </w:rPr>
                      </w:pPr>
                      <w:r w:rsidRPr="006C2D2F">
                        <w:rPr>
                          <w:rFonts w:ascii="Arial" w:hAnsi="Arial" w:cs="Arial"/>
                          <w:color w:val="112E51"/>
                          <w:kern w:val="24"/>
                        </w:rPr>
                        <w:t>Project type:</w:t>
                      </w:r>
                      <w:r w:rsidR="006C2D2F" w:rsidRPr="006C2D2F">
                        <w:rPr>
                          <w:rFonts w:ascii="Arial" w:hAnsi="Arial" w:cs="Arial"/>
                          <w:color w:val="112E51"/>
                          <w:kern w:val="24"/>
                        </w:rPr>
                        <w:t xml:space="preserve"> </w:t>
                      </w:r>
                      <w:r w:rsidR="006C2D2F">
                        <w:rPr>
                          <w:rFonts w:ascii="Arial" w:hAnsi="Arial" w:cs="Arial"/>
                          <w:color w:val="112E51"/>
                          <w:kern w:val="24"/>
                        </w:rPr>
                        <w:t>Developing and Testing Innovations</w:t>
                      </w:r>
                      <w:r w:rsidRPr="006C2D2F">
                        <w:rPr>
                          <w:rFonts w:ascii="Arial" w:hAnsi="Arial" w:cs="Arial"/>
                          <w:color w:val="112E51"/>
                          <w:kern w:val="24"/>
                        </w:rPr>
                        <w:t>​</w:t>
                      </w:r>
                      <w:r w:rsidR="00412559" w:rsidRPr="006C2D2F">
                        <w:rPr>
                          <w:rFonts w:ascii="Arial" w:hAnsi="Arial" w:cs="Arial"/>
                          <w:color w:val="112E51"/>
                          <w:kern w:val="24"/>
                        </w:rPr>
                        <w:t xml:space="preserve"> </w:t>
                      </w:r>
                    </w:p>
                    <w:p w14:paraId="6758626E" w14:textId="74325927" w:rsidR="004C460D" w:rsidRPr="006C2D2F" w:rsidRDefault="004C460D" w:rsidP="00412559">
                      <w:pPr>
                        <w:spacing w:after="120"/>
                        <w:textAlignment w:val="baseline"/>
                        <w:rPr>
                          <w:rFonts w:ascii="Arial" w:hAnsi="Arial" w:cs="Arial"/>
                          <w:color w:val="112E51"/>
                          <w:kern w:val="24"/>
                        </w:rPr>
                      </w:pPr>
                      <w:r w:rsidRPr="006C2D2F">
                        <w:rPr>
                          <w:rFonts w:ascii="Arial" w:hAnsi="Arial" w:cs="Arial"/>
                          <w:color w:val="112E51"/>
                          <w:kern w:val="24"/>
                        </w:rPr>
                        <w:t>Project URL: </w:t>
                      </w:r>
                    </w:p>
                    <w:p w14:paraId="69114EF1" w14:textId="4FB933F8" w:rsidR="00412559" w:rsidRPr="006C2D2F" w:rsidRDefault="00412559" w:rsidP="00412559">
                      <w:pPr>
                        <w:spacing w:after="120"/>
                        <w:textAlignment w:val="baseline"/>
                        <w:rPr>
                          <w:rFonts w:ascii="Arial" w:hAnsi="Arial" w:cs="Arial"/>
                          <w:color w:val="112E51"/>
                          <w:kern w:val="24"/>
                        </w:rPr>
                      </w:pPr>
                      <w:r w:rsidRPr="006C2D2F">
                        <w:rPr>
                          <w:rFonts w:ascii="Arial" w:hAnsi="Arial" w:cs="Arial"/>
                          <w:color w:val="112E51"/>
                          <w:kern w:val="24"/>
                        </w:rPr>
                        <w:t xml:space="preserve">Project Overview: </w:t>
                      </w:r>
                      <w:proofErr w:type="spellStart"/>
                      <w:r w:rsidR="006C2D2F" w:rsidRPr="006C2D2F">
                        <w:rPr>
                          <w:rFonts w:ascii="Arial" w:hAnsi="Arial" w:cs="Arial"/>
                          <w:i/>
                          <w:iCs/>
                          <w:color w:val="323E4F"/>
                        </w:rPr>
                        <w:t>QuEST</w:t>
                      </w:r>
                      <w:proofErr w:type="spellEnd"/>
                      <w:r w:rsidR="006C2D2F" w:rsidRPr="006C2D2F">
                        <w:rPr>
                          <w:rFonts w:ascii="Arial" w:hAnsi="Arial" w:cs="Arial"/>
                          <w:color w:val="323E4F"/>
                        </w:rPr>
                        <w:t>, a partnership between Stony Brook University and the New York Hall of Science, will advance quantum education, physical science literacy, and the diversity of the STEM pipeline through quantum science and quantum computing learning opportunities for precollege students (grades 8-12) and secondary science teachers, directly impacting 800 students and 160 teachers.</w:t>
                      </w:r>
                    </w:p>
                    <w:p w14:paraId="397C7FEB" w14:textId="77777777" w:rsidR="00412559" w:rsidRPr="004C460D" w:rsidRDefault="00412559" w:rsidP="004C460D">
                      <w:pPr>
                        <w:textAlignment w:val="baseline"/>
                        <w:rPr>
                          <w:rFonts w:ascii="Arial" w:hAnsi="Arial"/>
                          <w:color w:val="112E51"/>
                          <w:kern w:val="24"/>
                          <w:sz w:val="24"/>
                          <w:szCs w:val="24"/>
                        </w:rPr>
                      </w:pPr>
                    </w:p>
                  </w:txbxContent>
                </v:textbox>
                <w10:wrap anchorx="margin"/>
              </v:shape>
            </w:pict>
          </mc:Fallback>
        </mc:AlternateContent>
      </w:r>
    </w:p>
    <w:sectPr w:rsidR="00300CF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0CED1" w14:textId="77777777" w:rsidR="00C27A3E" w:rsidRDefault="00C27A3E" w:rsidP="00832CBC">
      <w:pPr>
        <w:spacing w:after="0" w:line="240" w:lineRule="auto"/>
      </w:pPr>
      <w:r>
        <w:separator/>
      </w:r>
    </w:p>
  </w:endnote>
  <w:endnote w:type="continuationSeparator" w:id="0">
    <w:p w14:paraId="34C321F1" w14:textId="77777777" w:rsidR="00C27A3E" w:rsidRDefault="00C27A3E" w:rsidP="00832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F021B" w14:textId="77777777" w:rsidR="00C27A3E" w:rsidRDefault="00C27A3E" w:rsidP="00832CBC">
      <w:pPr>
        <w:spacing w:after="0" w:line="240" w:lineRule="auto"/>
      </w:pPr>
      <w:r>
        <w:separator/>
      </w:r>
    </w:p>
  </w:footnote>
  <w:footnote w:type="continuationSeparator" w:id="0">
    <w:p w14:paraId="6970CF49" w14:textId="77777777" w:rsidR="00C27A3E" w:rsidRDefault="00C27A3E" w:rsidP="00832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48A93" w14:textId="55F9B429" w:rsidR="00832CBC" w:rsidRDefault="00832CBC" w:rsidP="00832CBC">
    <w:pPr>
      <w:pStyle w:val="Header"/>
      <w:jc w:val="right"/>
    </w:pPr>
    <w:r>
      <w:rPr>
        <w:noProof/>
      </w:rPr>
      <w:drawing>
        <wp:inline distT="0" distB="0" distL="0" distR="0" wp14:anchorId="162A8167" wp14:editId="4F12CCEC">
          <wp:extent cx="2405883" cy="4064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44987" cy="413005"/>
                  </a:xfrm>
                  <a:prstGeom prst="rect">
                    <a:avLst/>
                  </a:prstGeom>
                </pic:spPr>
              </pic:pic>
            </a:graphicData>
          </a:graphic>
        </wp:inline>
      </w:drawing>
    </w:r>
    <w:r>
      <w:t xml:space="preserve">     </w:t>
    </w:r>
    <w:r w:rsidRPr="00832CBC">
      <w:drawing>
        <wp:inline distT="0" distB="0" distL="0" distR="0" wp14:anchorId="4644612A" wp14:editId="2FD6215E">
          <wp:extent cx="481774" cy="600364"/>
          <wp:effectExtent l="0" t="0" r="1270" b="0"/>
          <wp:docPr id="6" name="Picture 5">
            <a:extLst xmlns:a="http://schemas.openxmlformats.org/drawingml/2006/main">
              <a:ext uri="{FF2B5EF4-FFF2-40B4-BE49-F238E27FC236}">
                <a16:creationId xmlns:a16="http://schemas.microsoft.com/office/drawing/2014/main" id="{34ACCAE1-875F-D944-9898-909155FDDD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34ACCAE1-875F-D944-9898-909155FDDDAF}"/>
                      </a:ext>
                    </a:extLst>
                  </pic:cNvPr>
                  <pic:cNvPicPr>
                    <a:picLocks noChangeAspect="1"/>
                  </pic:cNvPicPr>
                </pic:nvPicPr>
                <pic:blipFill>
                  <a:blip r:embed="rId2" cstate="print"/>
                  <a:stretch>
                    <a:fillRect/>
                  </a:stretch>
                </pic:blipFill>
                <pic:spPr>
                  <a:xfrm>
                    <a:off x="0" y="0"/>
                    <a:ext cx="494818" cy="61661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60D"/>
    <w:rsid w:val="000A07BA"/>
    <w:rsid w:val="001110E0"/>
    <w:rsid w:val="001524A0"/>
    <w:rsid w:val="00300CF7"/>
    <w:rsid w:val="00345C3A"/>
    <w:rsid w:val="00375E00"/>
    <w:rsid w:val="00412559"/>
    <w:rsid w:val="00466E1A"/>
    <w:rsid w:val="004C460D"/>
    <w:rsid w:val="005D7816"/>
    <w:rsid w:val="006C2D2F"/>
    <w:rsid w:val="00822062"/>
    <w:rsid w:val="00832CBC"/>
    <w:rsid w:val="00941607"/>
    <w:rsid w:val="00A9613F"/>
    <w:rsid w:val="00C27A3E"/>
    <w:rsid w:val="00C5414D"/>
    <w:rsid w:val="00CB7DE4"/>
    <w:rsid w:val="00D974CF"/>
    <w:rsid w:val="00FD4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8DABB"/>
  <w15:chartTrackingRefBased/>
  <w15:docId w15:val="{9F311CEC-2596-49EE-8E95-70660C792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55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255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32C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CBC"/>
  </w:style>
  <w:style w:type="paragraph" w:styleId="Footer">
    <w:name w:val="footer"/>
    <w:basedOn w:val="Normal"/>
    <w:link w:val="FooterChar"/>
    <w:uiPriority w:val="99"/>
    <w:unhideWhenUsed/>
    <w:rsid w:val="00832C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94573">
      <w:bodyDiv w:val="1"/>
      <w:marLeft w:val="0"/>
      <w:marRight w:val="0"/>
      <w:marTop w:val="0"/>
      <w:marBottom w:val="0"/>
      <w:divBdr>
        <w:top w:val="none" w:sz="0" w:space="0" w:color="auto"/>
        <w:left w:val="none" w:sz="0" w:space="0" w:color="auto"/>
        <w:bottom w:val="none" w:sz="0" w:space="0" w:color="auto"/>
        <w:right w:val="none" w:sz="0" w:space="0" w:color="auto"/>
      </w:divBdr>
    </w:div>
    <w:div w:id="537545894">
      <w:bodyDiv w:val="1"/>
      <w:marLeft w:val="0"/>
      <w:marRight w:val="0"/>
      <w:marTop w:val="0"/>
      <w:marBottom w:val="0"/>
      <w:divBdr>
        <w:top w:val="none" w:sz="0" w:space="0" w:color="auto"/>
        <w:left w:val="none" w:sz="0" w:space="0" w:color="auto"/>
        <w:bottom w:val="none" w:sz="0" w:space="0" w:color="auto"/>
        <w:right w:val="none" w:sz="0" w:space="0" w:color="auto"/>
      </w:divBdr>
    </w:div>
    <w:div w:id="904947094">
      <w:bodyDiv w:val="1"/>
      <w:marLeft w:val="0"/>
      <w:marRight w:val="0"/>
      <w:marTop w:val="0"/>
      <w:marBottom w:val="0"/>
      <w:divBdr>
        <w:top w:val="none" w:sz="0" w:space="0" w:color="auto"/>
        <w:left w:val="none" w:sz="0" w:space="0" w:color="auto"/>
        <w:bottom w:val="none" w:sz="0" w:space="0" w:color="auto"/>
        <w:right w:val="none" w:sz="0" w:space="0" w:color="auto"/>
      </w:divBdr>
    </w:div>
    <w:div w:id="1060054087">
      <w:bodyDiv w:val="1"/>
      <w:marLeft w:val="0"/>
      <w:marRight w:val="0"/>
      <w:marTop w:val="0"/>
      <w:marBottom w:val="0"/>
      <w:divBdr>
        <w:top w:val="none" w:sz="0" w:space="0" w:color="auto"/>
        <w:left w:val="none" w:sz="0" w:space="0" w:color="auto"/>
        <w:bottom w:val="none" w:sz="0" w:space="0" w:color="auto"/>
        <w:right w:val="none" w:sz="0" w:space="0" w:color="auto"/>
      </w:divBdr>
    </w:div>
    <w:div w:id="1180117817">
      <w:bodyDiv w:val="1"/>
      <w:marLeft w:val="0"/>
      <w:marRight w:val="0"/>
      <w:marTop w:val="0"/>
      <w:marBottom w:val="0"/>
      <w:divBdr>
        <w:top w:val="none" w:sz="0" w:space="0" w:color="auto"/>
        <w:left w:val="none" w:sz="0" w:space="0" w:color="auto"/>
        <w:bottom w:val="none" w:sz="0" w:space="0" w:color="auto"/>
        <w:right w:val="none" w:sz="0" w:space="0" w:color="auto"/>
      </w:divBdr>
    </w:div>
    <w:div w:id="1290433418">
      <w:bodyDiv w:val="1"/>
      <w:marLeft w:val="0"/>
      <w:marRight w:val="0"/>
      <w:marTop w:val="0"/>
      <w:marBottom w:val="0"/>
      <w:divBdr>
        <w:top w:val="none" w:sz="0" w:space="0" w:color="auto"/>
        <w:left w:val="none" w:sz="0" w:space="0" w:color="auto"/>
        <w:bottom w:val="none" w:sz="0" w:space="0" w:color="auto"/>
        <w:right w:val="none" w:sz="0" w:space="0" w:color="auto"/>
      </w:divBdr>
    </w:div>
    <w:div w:id="1875192155">
      <w:bodyDiv w:val="1"/>
      <w:marLeft w:val="0"/>
      <w:marRight w:val="0"/>
      <w:marTop w:val="0"/>
      <w:marBottom w:val="0"/>
      <w:divBdr>
        <w:top w:val="none" w:sz="0" w:space="0" w:color="auto"/>
        <w:left w:val="none" w:sz="0" w:space="0" w:color="auto"/>
        <w:bottom w:val="none" w:sz="0" w:space="0" w:color="auto"/>
        <w:right w:val="none" w:sz="0" w:space="0" w:color="auto"/>
      </w:divBdr>
    </w:div>
    <w:div w:id="193065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microsoft.com/office/2007/relationships/hdphoto" Target="media/hdphoto1.wdp"/><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D5BEBA4C43EC49A9CFC5BD81A90916" ma:contentTypeVersion="19" ma:contentTypeDescription="Create a new document." ma:contentTypeScope="" ma:versionID="76a8617dbf660661e43b111bf2f5794d">
  <xsd:schema xmlns:xsd="http://www.w3.org/2001/XMLSchema" xmlns:xs="http://www.w3.org/2001/XMLSchema" xmlns:p="http://schemas.microsoft.com/office/2006/metadata/properties" xmlns:ns2="c3f2bb0e-15fe-4b7d-bd02-82e966a8ca5b" xmlns:ns3="75883cd9-448e-4310-9342-8f2b1a49789a" xmlns:ns4="5ed9c2b0-f032-4cf7-8ad6-b5e443140024" targetNamespace="http://schemas.microsoft.com/office/2006/metadata/properties" ma:root="true" ma:fieldsID="85619b5cf1f00fce3c71ee17570f0944" ns2:_="" ns3:_="" ns4:_="">
    <xsd:import namespace="c3f2bb0e-15fe-4b7d-bd02-82e966a8ca5b"/>
    <xsd:import namespace="75883cd9-448e-4310-9342-8f2b1a49789a"/>
    <xsd:import namespace="5ed9c2b0-f032-4cf7-8ad6-b5e443140024"/>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f2bb0e-15fe-4b7d-bd02-82e966a8ca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5883cd9-448e-4310-9342-8f2b1a49789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1469612-62a0-4c26-bdab-2d2e22556a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d9c2b0-f032-4cf7-8ad6-b5e443140024"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0ec884ff-1e60-4549-b758-53b43ef169d7}" ma:internalName="TaxCatchAll" ma:showField="CatchAllData" ma:web="5ed9c2b0-f032-4cf7-8ad6-b5e4431400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ed9c2b0-f032-4cf7-8ad6-b5e443140024" xsi:nil="true"/>
    <lcf76f155ced4ddcb4097134ff3c332f xmlns="75883cd9-448e-4310-9342-8f2b1a49789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8E4F46-0A57-4C44-B4CC-F7558DBE1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f2bb0e-15fe-4b7d-bd02-82e966a8ca5b"/>
    <ds:schemaRef ds:uri="75883cd9-448e-4310-9342-8f2b1a49789a"/>
    <ds:schemaRef ds:uri="5ed9c2b0-f032-4cf7-8ad6-b5e443140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822118-F4EF-4DE9-902B-7D7518648E7F}">
  <ds:schemaRefs>
    <ds:schemaRef ds:uri="http://schemas.microsoft.com/office/2006/metadata/properties"/>
    <ds:schemaRef ds:uri="http://schemas.microsoft.com/office/infopath/2007/PartnerControls"/>
    <ds:schemaRef ds:uri="5ed9c2b0-f032-4cf7-8ad6-b5e443140024"/>
    <ds:schemaRef ds:uri="75883cd9-448e-4310-9342-8f2b1a49789a"/>
  </ds:schemaRefs>
</ds:datastoreItem>
</file>

<file path=customXml/itemProps3.xml><?xml version="1.0" encoding="utf-8"?>
<ds:datastoreItem xmlns:ds="http://schemas.openxmlformats.org/officeDocument/2006/customXml" ds:itemID="{81D6951E-BDDE-47B5-9CBA-125F3A4466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 Brianna</dc:creator>
  <cp:keywords/>
  <dc:description/>
  <cp:lastModifiedBy>Angela M Kelly</cp:lastModifiedBy>
  <cp:revision>9</cp:revision>
  <dcterms:created xsi:type="dcterms:W3CDTF">2022-09-27T14:38:00Z</dcterms:created>
  <dcterms:modified xsi:type="dcterms:W3CDTF">2022-10-28T03:57:00Z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0x01010038D5BEBA4C43EC49A9CFC5BD81A90916</vt:lpwstr>
  </property>
</Properties>
</file>