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7D99" w14:textId="77777777" w:rsidR="00E6011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E96358" wp14:editId="7694FC4F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5937250" cy="721223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179233"/>
                          <a:ext cx="5924550" cy="720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A759F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</w:rPr>
                              <w:t xml:space="preserve">Project eSPAC3: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</w:rPr>
                              <w:t xml:space="preserve">ulturally Affirming Approach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  <w:u w:val="single"/>
                              </w:rPr>
                              <w:t>Spa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</w:rPr>
                              <w:t xml:space="preserve">tial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</w:rPr>
                              <w:t xml:space="preserve">omputational Thinking Skills 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8"/>
                              </w:rPr>
                              <w:t>areer Awareness</w:t>
                            </w:r>
                          </w:p>
                          <w:p w14:paraId="734F3A96" w14:textId="77777777" w:rsidR="00E60119" w:rsidRDefault="00000000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>PI: Dr. Perla Myers, Co-PIs: Dr. Lisa Dawley, University of San Diego, Dr. Wanli Xing, University of Florida</w:t>
                            </w:r>
                          </w:p>
                          <w:p w14:paraId="41878700" w14:textId="77777777" w:rsidR="00E60119" w:rsidRDefault="00000000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>NSF Award Number​: 2148732</w:t>
                            </w: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ab/>
                              <w:t xml:space="preserve">Dates: </w:t>
                            </w: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0"/>
                              </w:rPr>
                              <w:t>2022-2026</w:t>
                            </w:r>
                          </w:p>
                          <w:p w14:paraId="0752E43E" w14:textId="77777777" w:rsidR="00E60119" w:rsidRDefault="00000000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>Project type:​ Innovative Technology Experiences for Students and Teachers (ITEST), Developing and Testing Innovations (DTI)</w:t>
                            </w:r>
                          </w:p>
                          <w:p w14:paraId="120ADED1" w14:textId="77777777" w:rsidR="00E60119" w:rsidRDefault="00000000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>Project URL: eSPAC3.org</w:t>
                            </w:r>
                          </w:p>
                          <w:p w14:paraId="4612A58F" w14:textId="77777777" w:rsidR="00E60119" w:rsidRDefault="00000000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 xml:space="preserve">Project Overview: Project eSPAC3 aims to develop upper-elementary students’ spatial computational thinking skills and awareness of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>computationally-intensive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112E51"/>
                              </w:rPr>
                              <w:t xml:space="preserve"> careers by designing an immersive Latinx culturally affirming enactive learning experience in Minecraft Education Edition which emphasizes family engagement, near-peer mentorship, peer collaboration and expert modeling.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96358" id="Rectangle 19" o:spid="_x0000_s1026" style="position:absolute;margin-left:0;margin-top:28pt;width:467.5pt;height:56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0A759F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</w:rPr>
                        <w:t xml:space="preserve">Project eSPAC3: A 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  <w:u w:val="single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</w:rPr>
                        <w:t xml:space="preserve">ulturally Affirming Approach to 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  <w:u w:val="single"/>
                        </w:rPr>
                        <w:t>Spa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</w:rPr>
                        <w:t xml:space="preserve">tial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  <w:u w:val="single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</w:rPr>
                        <w:t xml:space="preserve">omputational Thinking Skills and 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  <w:u w:val="single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color w:val="112E51"/>
                          <w:sz w:val="28"/>
                        </w:rPr>
                        <w:t>areer Awareness</w:t>
                      </w:r>
                    </w:p>
                    <w:p w14:paraId="734F3A96" w14:textId="77777777" w:rsidR="00E60119" w:rsidRDefault="00000000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2E51"/>
                        </w:rPr>
                        <w:t>PI: Dr. Perla Myers, Co-PIs: Dr. Lisa Dawley, University of San Diego, Dr. Wanli Xing, University of Florida</w:t>
                      </w:r>
                    </w:p>
                    <w:p w14:paraId="41878700" w14:textId="77777777" w:rsidR="00E60119" w:rsidRDefault="00000000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2E51"/>
                        </w:rPr>
                        <w:t>NSF Award Number​: 2148732</w:t>
                      </w:r>
                      <w:r>
                        <w:rPr>
                          <w:rFonts w:ascii="Arial" w:eastAsia="Arial" w:hAnsi="Arial" w:cs="Arial"/>
                          <w:color w:val="112E51"/>
                        </w:rPr>
                        <w:tab/>
                        <w:t xml:space="preserve">Dates: </w:t>
                      </w:r>
                      <w:r>
                        <w:rPr>
                          <w:rFonts w:ascii="Arial" w:eastAsia="Arial" w:hAnsi="Arial" w:cs="Arial"/>
                          <w:color w:val="112E51"/>
                          <w:sz w:val="20"/>
                        </w:rPr>
                        <w:t>2022-2026</w:t>
                      </w:r>
                    </w:p>
                    <w:p w14:paraId="0752E43E" w14:textId="77777777" w:rsidR="00E60119" w:rsidRDefault="00000000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2E51"/>
                        </w:rPr>
                        <w:t>Project type:​ Innovative Technology Experiences for Students and Teachers (ITEST), Developing and Testing Innovations (DTI)</w:t>
                      </w:r>
                    </w:p>
                    <w:p w14:paraId="120ADED1" w14:textId="77777777" w:rsidR="00E60119" w:rsidRDefault="00000000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2E51"/>
                        </w:rPr>
                        <w:t>Project URL: eSPAC3.org</w:t>
                      </w:r>
                    </w:p>
                    <w:p w14:paraId="4612A58F" w14:textId="77777777" w:rsidR="00E60119" w:rsidRDefault="00000000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2E51"/>
                        </w:rPr>
                        <w:t xml:space="preserve">Project Overview: Project eSPAC3 aims to develop upper-elementary students’ spatial computational thinking skills and awareness of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112E51"/>
                        </w:rPr>
                        <w:t>computationally-intensive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112E51"/>
                        </w:rPr>
                        <w:t xml:space="preserve"> careers by designing an immersive Latinx culturally affirming enactive learning experience in Minecraft Education Edition which emphasizes family engagement, near-peer mentorship, peer collaboration and expert modeling.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A05EA1" wp14:editId="3F5B311D">
                <wp:simplePos x="0" y="0"/>
                <wp:positionH relativeFrom="column">
                  <wp:posOffset>1</wp:posOffset>
                </wp:positionH>
                <wp:positionV relativeFrom="paragraph">
                  <wp:posOffset>4102100</wp:posOffset>
                </wp:positionV>
                <wp:extent cx="5934075" cy="1014413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3094200"/>
                          <a:ext cx="5924700" cy="9657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6CE845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6B99"/>
                                <w:sz w:val="24"/>
                              </w:rPr>
                              <w:t>Lessons Learned &amp; Insights Gained</w:t>
                            </w:r>
                          </w:p>
                          <w:p w14:paraId="63179CCB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33859"/>
                                <w:sz w:val="24"/>
                              </w:rPr>
                              <w:t>We are in the beginning stages of the project and very much enjoying getting it started. We have learned that there is much excitement for the project within our target population.</w:t>
                            </w:r>
                          </w:p>
                          <w:p w14:paraId="1BE71029" w14:textId="77777777" w:rsidR="00E60119" w:rsidRDefault="00E601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5EA1" id="Rectangle 18" o:spid="_x0000_s1027" style="position:absolute;margin-left:0;margin-top:323pt;width:467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E6CE845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46B99"/>
                          <w:sz w:val="24"/>
                        </w:rPr>
                        <w:t>Lessons Learned &amp; Insights Gained</w:t>
                      </w:r>
                    </w:p>
                    <w:p w14:paraId="63179CCB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33859"/>
                          <w:sz w:val="24"/>
                        </w:rPr>
                        <w:t>We are in the beginning stages of the project and very much enjoying getting it started. We have learned that there is much excitement for the project within our target population.</w:t>
                      </w:r>
                    </w:p>
                    <w:p w14:paraId="1BE71029" w14:textId="77777777" w:rsidR="00E60119" w:rsidRDefault="00E601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2C1334" w14:textId="77777777" w:rsidR="00E6011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77EB38" wp14:editId="1B879A57">
                <wp:simplePos x="0" y="0"/>
                <wp:positionH relativeFrom="column">
                  <wp:posOffset>1</wp:posOffset>
                </wp:positionH>
                <wp:positionV relativeFrom="paragraph">
                  <wp:posOffset>3119555</wp:posOffset>
                </wp:positionV>
                <wp:extent cx="5934075" cy="71323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3332900"/>
                          <a:ext cx="5924700" cy="676500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A6BD0A" w14:textId="77777777" w:rsidR="00E6011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6"/>
                              </w:rPr>
                              <w:t>We are in the beginning stages of this project, creating the virtual environment and polishing the assessments.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7EB38" id="Rectangle 21" o:spid="_x0000_s1028" style="position:absolute;margin-left:0;margin-top:245.65pt;width:467.25pt;height:5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" fillcolor="#033859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BA6BD0A" w14:textId="77777777" w:rsidR="00E60119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6"/>
                        </w:rPr>
                        <w:t>We are in the beginning stages of this project, creating the virtual environment and polishing the assessments.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38AAA9" wp14:editId="64F7F1EE">
                <wp:simplePos x="0" y="0"/>
                <wp:positionH relativeFrom="column">
                  <wp:posOffset>1</wp:posOffset>
                </wp:positionH>
                <wp:positionV relativeFrom="paragraph">
                  <wp:posOffset>4838817</wp:posOffset>
                </wp:positionV>
                <wp:extent cx="5937250" cy="1655579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3094200"/>
                          <a:ext cx="5924700" cy="1584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A22B5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6B99"/>
                                <w:sz w:val="24"/>
                              </w:rPr>
                              <w:t>Equity</w:t>
                            </w:r>
                          </w:p>
                          <w:p w14:paraId="788266B2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12E51"/>
                                <w:sz w:val="24"/>
                                <w:shd w:val="clear" w:color="auto" w:fill="E6EBEE"/>
                              </w:rPr>
                              <w:t xml:space="preserve">The focus of this project is on advancing educational equity through the innovative use of technology--the creation, implementation and evaluation of a Latinx culturally affirming virtual environment, partnerships to foster computational competency and strategies to advance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112E51"/>
                                <w:sz w:val="24"/>
                                <w:shd w:val="clear" w:color="auto" w:fill="E6EBEE"/>
                              </w:rPr>
                              <w:t>computationally-rich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112E51"/>
                                <w:sz w:val="24"/>
                                <w:shd w:val="clear" w:color="auto" w:fill="E6EBEE"/>
                              </w:rPr>
                              <w:t xml:space="preserve"> career awareness for upper elementary students in a school district with a high population of students from communities that have been historically excluded from STEM careers.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8AAA9" id="Rectangle 17" o:spid="_x0000_s1029" style="position:absolute;margin-left:0;margin-top:381pt;width:467.5pt;height:13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12A22B5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46B99"/>
                          <w:sz w:val="24"/>
                        </w:rPr>
                        <w:t>Equity</w:t>
                      </w:r>
                    </w:p>
                    <w:p w14:paraId="788266B2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112E51"/>
                          <w:sz w:val="24"/>
                          <w:shd w:val="clear" w:color="auto" w:fill="E6EBEE"/>
                        </w:rPr>
                        <w:t xml:space="preserve">The focus of this project is on advancing educational equity through the innovative use of technology--the creation, implementation and evaluation of a Latinx culturally affirming virtual environment, partnerships to foster computational competency and strategies to advance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112E51"/>
                          <w:sz w:val="24"/>
                          <w:shd w:val="clear" w:color="auto" w:fill="E6EBEE"/>
                        </w:rPr>
                        <w:t>computationally-rich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112E51"/>
                          <w:sz w:val="24"/>
                          <w:shd w:val="clear" w:color="auto" w:fill="E6EBEE"/>
                        </w:rPr>
                        <w:t xml:space="preserve"> career awareness for upper elementary students in a school district with a high population of students from communities that have been historically excluded from STEM careers.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091DD1" wp14:editId="53C9930C">
                <wp:simplePos x="0" y="0"/>
                <wp:positionH relativeFrom="column">
                  <wp:posOffset>1</wp:posOffset>
                </wp:positionH>
                <wp:positionV relativeFrom="paragraph">
                  <wp:posOffset>6496050</wp:posOffset>
                </wp:positionV>
                <wp:extent cx="5937250" cy="138916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309420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70A127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6B99"/>
                                <w:sz w:val="24"/>
                              </w:rPr>
                              <w:t>New Challenges &amp; Next Steps</w:t>
                            </w:r>
                          </w:p>
                          <w:p w14:paraId="2DE334EE" w14:textId="77777777" w:rsidR="00E6011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33859"/>
                                <w:sz w:val="24"/>
                              </w:rPr>
                              <w:t>We have had some project personnel and support team adjustments due to work transitions. We have worked to create a strong team, and we are all passionate for this work and excited for the next steps.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91DD1" id="Rectangle 20" o:spid="_x0000_s1030" style="position:absolute;margin-left:0;margin-top:511.5pt;width:467.5pt;height:10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A70A127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46B99"/>
                          <w:sz w:val="24"/>
                        </w:rPr>
                        <w:t>New Challenges &amp; Next Steps</w:t>
                      </w:r>
                    </w:p>
                    <w:p w14:paraId="2DE334EE" w14:textId="77777777" w:rsidR="00E6011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33859"/>
                          <w:sz w:val="24"/>
                        </w:rPr>
                        <w:t>We have had some project personnel and support team adjustments due to work transitions. We have worked to create a strong team, and we are all passionate for this work and excited for the next steps.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0119">
      <w:headerReference w:type="default" r:id="rId7"/>
      <w:pgSz w:w="12240" w:h="15840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A387" w14:textId="77777777" w:rsidR="00C3572B" w:rsidRDefault="00C3572B">
      <w:pPr>
        <w:spacing w:after="0" w:line="240" w:lineRule="auto"/>
      </w:pPr>
      <w:r>
        <w:separator/>
      </w:r>
    </w:p>
  </w:endnote>
  <w:endnote w:type="continuationSeparator" w:id="0">
    <w:p w14:paraId="14BC1F76" w14:textId="77777777" w:rsidR="00C3572B" w:rsidRDefault="00C3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AD75" w14:textId="77777777" w:rsidR="00C3572B" w:rsidRDefault="00C3572B">
      <w:pPr>
        <w:spacing w:after="0" w:line="240" w:lineRule="auto"/>
      </w:pPr>
      <w:r>
        <w:separator/>
      </w:r>
    </w:p>
  </w:footnote>
  <w:footnote w:type="continuationSeparator" w:id="0">
    <w:p w14:paraId="426806F1" w14:textId="77777777" w:rsidR="00C3572B" w:rsidRDefault="00C3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06F9" w14:textId="77777777" w:rsidR="00E60119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E0B0E1" wp14:editId="08EE7E95">
          <wp:simplePos x="0" y="0"/>
          <wp:positionH relativeFrom="column">
            <wp:posOffset>5019675</wp:posOffset>
          </wp:positionH>
          <wp:positionV relativeFrom="paragraph">
            <wp:posOffset>-38099</wp:posOffset>
          </wp:positionV>
          <wp:extent cx="944570" cy="819150"/>
          <wp:effectExtent l="0" t="0" r="0" b="0"/>
          <wp:wrapNone/>
          <wp:docPr id="2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57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7AE19C" wp14:editId="452E0273">
          <wp:simplePos x="0" y="0"/>
          <wp:positionH relativeFrom="column">
            <wp:posOffset>4143375</wp:posOffset>
          </wp:positionH>
          <wp:positionV relativeFrom="paragraph">
            <wp:posOffset>-38099</wp:posOffset>
          </wp:positionV>
          <wp:extent cx="819150" cy="819150"/>
          <wp:effectExtent l="0" t="0" r="0" b="0"/>
          <wp:wrapNone/>
          <wp:docPr id="2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1120DB62" wp14:editId="348CFDC4">
          <wp:simplePos x="0" y="0"/>
          <wp:positionH relativeFrom="column">
            <wp:posOffset>2943225</wp:posOffset>
          </wp:positionH>
          <wp:positionV relativeFrom="paragraph">
            <wp:posOffset>-200024</wp:posOffset>
          </wp:positionV>
          <wp:extent cx="1138238" cy="1138238"/>
          <wp:effectExtent l="0" t="0" r="0" b="0"/>
          <wp:wrapNone/>
          <wp:docPr id="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hidden="0" allowOverlap="1" wp14:anchorId="1FF026C4" wp14:editId="5B0BE985">
          <wp:simplePos x="0" y="0"/>
          <wp:positionH relativeFrom="column">
            <wp:posOffset>-123824</wp:posOffset>
          </wp:positionH>
          <wp:positionV relativeFrom="paragraph">
            <wp:posOffset>-161924</wp:posOffset>
          </wp:positionV>
          <wp:extent cx="942975" cy="942975"/>
          <wp:effectExtent l="0" t="0" r="0" b="0"/>
          <wp:wrapNone/>
          <wp:docPr id="25" name="image6.png" descr="NS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SF 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19"/>
    <w:rsid w:val="00AC5DB6"/>
    <w:rsid w:val="00C3572B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FEF3"/>
  <w15:docId w15:val="{A4D974CC-3538-4456-B57C-0A13F92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H46vo+B5vTOzMmxQjjgMTVV2w==">AMUW2mXDrZZtzRDinhxD62RnEjs9MCMJpBTjEOxuysewqcKDBAoJwuViJF7geAz+7ZIx2WUt8d0etkDEbCoykU6C8X5ApT9QRN2YONDJpQyUlxt3X3mMXMs=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Brianna</dc:creator>
  <cp:lastModifiedBy>perlamyers perlamyers</cp:lastModifiedBy>
  <cp:revision>2</cp:revision>
  <dcterms:created xsi:type="dcterms:W3CDTF">2022-10-27T04:00:00Z</dcterms:created>
  <dcterms:modified xsi:type="dcterms:W3CDTF">2022-10-27T04:00:00Z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