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4D4B2DE8" w:rsidR="00300CF7" w:rsidRDefault="00A16B8A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1D54ABDB">
                <wp:simplePos x="0" y="0"/>
                <wp:positionH relativeFrom="margin">
                  <wp:posOffset>0</wp:posOffset>
                </wp:positionH>
                <wp:positionV relativeFrom="paragraph">
                  <wp:posOffset>6737326</wp:posOffset>
                </wp:positionV>
                <wp:extent cx="5924550" cy="1722235"/>
                <wp:effectExtent l="0" t="0" r="19050" b="1778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722235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62F0D1F1" w14:textId="50CF8F8E" w:rsidR="00A16B8A" w:rsidRDefault="00A16B8A" w:rsidP="00412559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We are developing partnerships with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a number 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high school student populations to commence research-based evaluation of the system with the target population in the coming year.</w:t>
                            </w:r>
                          </w:p>
                          <w:p w14:paraId="2CE1949C" w14:textId="4026FC8D" w:rsidR="00A16B8A" w:rsidRDefault="00A16B8A" w:rsidP="00412559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We are developing </w:t>
                            </w:r>
                            <w:r w:rsidR="00C85B1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reference materials, tutorials, and activities that introduce the system to new users and challenge them to interpret and apply computational concepts through implementation in the Embodied Coding Environment </w:t>
                            </w:r>
                          </w:p>
                          <w:p w14:paraId="7922A0CB" w14:textId="4BB2FEB0" w:rsidR="00412559" w:rsidRPr="00412559" w:rsidRDefault="00A16B8A" w:rsidP="00412559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7BA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[</w:t>
                            </w:r>
                            <w:r w:rsidR="00412559" w:rsidRPr="00412559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What have you needed to reconsider? ​What have you been able to creatively overcome and how? What will you be tackling in the year ahead?</w:t>
                            </w:r>
                            <w:r w:rsidR="000A07BA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1D79B9A1" w14:textId="77777777" w:rsidR="00412559" w:rsidRPr="004C460D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21F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530.5pt;width:466.5pt;height:13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62F0D1F1" w14:textId="50CF8F8E" w:rsidR="00A16B8A" w:rsidRDefault="00A16B8A" w:rsidP="00412559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We are developing partnerships with 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a number of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high school student populations to commence research-based evaluation of the system with the target population in the coming year.</w:t>
                      </w:r>
                    </w:p>
                    <w:p w14:paraId="2CE1949C" w14:textId="4026FC8D" w:rsidR="00A16B8A" w:rsidRDefault="00A16B8A" w:rsidP="00412559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We are developing </w:t>
                      </w:r>
                      <w:r w:rsidR="00C85B1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reference materials, tutorials, and activities that introduce the system to new users and challenge them to interpret and apply computational concepts through implementation in the Embodied Coding Environment </w:t>
                      </w:r>
                    </w:p>
                    <w:p w14:paraId="7922A0CB" w14:textId="4BB2FEB0" w:rsidR="00412559" w:rsidRPr="00412559" w:rsidRDefault="00A16B8A" w:rsidP="00412559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0A07BA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[</w:t>
                      </w:r>
                      <w:r w:rsidR="00412559" w:rsidRPr="00412559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What have you needed to reconsider? ​What have you been able to creatively overcome and how? What will you be tackling in the year ahead?</w:t>
                      </w:r>
                      <w:r w:rsidR="000A07BA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]</w:t>
                      </w:r>
                    </w:p>
                    <w:p w14:paraId="1D79B9A1" w14:textId="77777777" w:rsidR="00412559" w:rsidRPr="004C460D" w:rsidRDefault="00412559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6A3677DE">
                <wp:simplePos x="0" y="0"/>
                <wp:positionH relativeFrom="margin">
                  <wp:posOffset>0</wp:posOffset>
                </wp:positionH>
                <wp:positionV relativeFrom="paragraph">
                  <wp:posOffset>5705867</wp:posOffset>
                </wp:positionV>
                <wp:extent cx="5924550" cy="955651"/>
                <wp:effectExtent l="0" t="0" r="19050" b="1016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55651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C9786" w14:textId="77777777" w:rsidR="00A16B8A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6C8EDC25" w:rsidR="00412559" w:rsidRPr="00A50348" w:rsidRDefault="00022052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Two </w:t>
                            </w:r>
                            <w:r w:rsidR="00A16B8A"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REU students </w:t>
                            </w:r>
                            <w:r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from underrepresented backgrounds are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currently </w:t>
                            </w:r>
                            <w:r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contributing to development o</w:t>
                            </w:r>
                            <w:r w:rsidR="000A116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f</w:t>
                            </w:r>
                            <w:r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 the UI and other tools </w:t>
                            </w:r>
                            <w:r w:rsidR="00A16B8A"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(UCSD)</w:t>
                            </w:r>
                            <w:r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A16B8A"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EPSCoR</w:t>
                            </w:r>
                            <w:proofErr w:type="spellEnd"/>
                            <w:r w:rsidR="00A16B8A"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 participation (UNL</w:t>
                            </w:r>
                            <w:r w:rsid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  <w:r w:rsidR="00A16B8A"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16E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is supported </w:t>
                            </w:r>
                            <w:r w:rsidR="00A16B8A"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through curricular integration </w:t>
                            </w:r>
                            <w:r w:rsidR="0045190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of embodied coding </w:t>
                            </w:r>
                            <w:r w:rsidR="00A16B8A"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within an undergraduate </w:t>
                            </w:r>
                            <w:r w:rsidR="0045190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seminar course</w:t>
                            </w:r>
                            <w:r w:rsidR="00451908"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6B8A" w:rsidRPr="00A5034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18"/>
                                <w:szCs w:val="18"/>
                              </w:rPr>
                              <w:t>(UNL).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468C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49.3pt;width:466.5pt;height:7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" fillcolor="#e6ebee" strokecolor="#e6ebee" strokeweight="1pt">
                <v:textbox>
                  <w:txbxContent>
                    <w:p w14:paraId="63DC9786" w14:textId="77777777" w:rsidR="00A16B8A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6C8EDC25" w:rsidR="00412559" w:rsidRPr="00A50348" w:rsidRDefault="00022052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18"/>
                          <w:szCs w:val="18"/>
                        </w:rPr>
                      </w:pPr>
                      <w:r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 xml:space="preserve">Two </w:t>
                      </w:r>
                      <w:r w:rsidR="00A16B8A"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 xml:space="preserve">REU students </w:t>
                      </w:r>
                      <w:r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 xml:space="preserve">from underrepresented backgrounds are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 xml:space="preserve">currently </w:t>
                      </w:r>
                      <w:r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>contributing to development o</w:t>
                      </w:r>
                      <w:r w:rsidR="000A116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>f</w:t>
                      </w:r>
                      <w:r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 xml:space="preserve"> the UI and other tools </w:t>
                      </w:r>
                      <w:r w:rsidR="00A16B8A"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>(UCSD)</w:t>
                      </w:r>
                      <w:r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A16B8A"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>EPSCoR</w:t>
                      </w:r>
                      <w:proofErr w:type="spellEnd"/>
                      <w:r w:rsidR="00A16B8A"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 xml:space="preserve"> participation (UNL</w:t>
                      </w:r>
                      <w:r w:rsid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>)</w:t>
                      </w:r>
                      <w:r w:rsidR="00A16B8A"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0A116E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 xml:space="preserve">is supported </w:t>
                      </w:r>
                      <w:r w:rsidR="00A16B8A"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 xml:space="preserve">through curricular integration </w:t>
                      </w:r>
                      <w:r w:rsidR="0045190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 xml:space="preserve">of embodied coding </w:t>
                      </w:r>
                      <w:r w:rsidR="00A16B8A"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 xml:space="preserve">within an undergraduate </w:t>
                      </w:r>
                      <w:r w:rsidR="0045190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>seminar course</w:t>
                      </w:r>
                      <w:r w:rsidR="00451908"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A16B8A" w:rsidRPr="00A5034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18"/>
                          <w:szCs w:val="18"/>
                        </w:rPr>
                        <w:t>(UNL).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42FC6639">
                <wp:simplePos x="0" y="0"/>
                <wp:positionH relativeFrom="margin">
                  <wp:posOffset>0</wp:posOffset>
                </wp:positionH>
                <wp:positionV relativeFrom="paragraph">
                  <wp:posOffset>2668270</wp:posOffset>
                </wp:positionV>
                <wp:extent cx="5924550" cy="1412875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6A6B469E" w:rsidR="004C460D" w:rsidRPr="00CB7DE4" w:rsidRDefault="00A32FE0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Our immersive Embodied Coding Environment provides a compelling introduction to game engine basics and computational thinking through flow-based programming in an immersive visual programming environment.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28" type="#_x0000_t202" style="position:absolute;margin-left:0;margin-top:210.1pt;width:466.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" fillcolor="#033859" strokecolor="black [3200]" strokeweight="1pt">
                <v:textbox>
                  <w:txbxContent>
                    <w:p w14:paraId="00F0BA69" w14:textId="6A6B469E" w:rsidR="004C460D" w:rsidRPr="00CB7DE4" w:rsidRDefault="00A32FE0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Our immersive Embodied Coding Environment provides a compelling introduction to game engine basics and computational thinking through flow-based programming in an immersive visual programming environment.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5D288538">
                <wp:simplePos x="0" y="0"/>
                <wp:positionH relativeFrom="margin">
                  <wp:posOffset>0</wp:posOffset>
                </wp:positionH>
                <wp:positionV relativeFrom="paragraph">
                  <wp:posOffset>4159226</wp:posOffset>
                </wp:positionV>
                <wp:extent cx="5924550" cy="1436914"/>
                <wp:effectExtent l="0" t="0" r="19050" b="1143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36914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00CDC711" w14:textId="1FD9D88B" w:rsidR="00A32FE0" w:rsidRDefault="00A32FE0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We have implemented an annotation and coding environment that supports fluid interchange between planning and implementation of computational processes.</w:t>
                            </w:r>
                          </w:p>
                          <w:p w14:paraId="5CFBEE46" w14:textId="5C0420AC" w:rsidR="00CB7DE4" w:rsidRDefault="00A16B8A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Our Embodied Coding Environment (ECE) empowers users to interact with the simulated physics of an immersive gaming environment while developing computational thinking through flow</w:t>
                            </w:r>
                            <w:r w:rsidR="0002205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based programming in XR.</w:t>
                            </w:r>
                          </w:p>
                          <w:p w14:paraId="4D52AF8B" w14:textId="77777777" w:rsidR="00A16B8A" w:rsidRPr="004C460D" w:rsidRDefault="00A16B8A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9" type="#_x0000_t202" style="position:absolute;margin-left:0;margin-top:327.5pt;width:466.5pt;height:1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&#13;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00CDC711" w14:textId="1FD9D88B" w:rsidR="00A32FE0" w:rsidRDefault="00A32FE0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We have implemented an annotation and coding environment that supports fluid interchange between planning and implementation of computational processes.</w:t>
                      </w:r>
                    </w:p>
                    <w:p w14:paraId="5CFBEE46" w14:textId="5C0420AC" w:rsidR="00CB7DE4" w:rsidRDefault="00A16B8A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Our Embodied Coding Environment (ECE) empowers users to interact with the simulated physics of an immersive gaming environment while developing computational thinking through flow</w:t>
                      </w:r>
                      <w:r w:rsidR="0002205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based programming in XR.</w:t>
                      </w:r>
                    </w:p>
                    <w:p w14:paraId="4D52AF8B" w14:textId="77777777" w:rsidR="00A16B8A" w:rsidRPr="004C460D" w:rsidRDefault="00A16B8A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3B94552F">
                <wp:simplePos x="0" y="0"/>
                <wp:positionH relativeFrom="margin">
                  <wp:posOffset>0</wp:posOffset>
                </wp:positionH>
                <wp:positionV relativeFrom="paragraph">
                  <wp:posOffset>371261</wp:posOffset>
                </wp:positionV>
                <wp:extent cx="5924550" cy="2255062"/>
                <wp:effectExtent l="0" t="0" r="19050" b="1841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2550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0B8BEB28" w:rsidR="00CB7DE4" w:rsidRPr="00CB7DE4" w:rsidRDefault="00D10486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An Embodied Coding Environment for Learners</w:t>
                            </w:r>
                          </w:p>
                          <w:p w14:paraId="390F2DB4" w14:textId="52AAD6D5" w:rsidR="00CB7DE4" w:rsidRPr="00412559" w:rsidRDefault="00D10486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Robert Twomey, Amy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Eguchi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, </w:t>
                            </w:r>
                            <w:r w:rsidR="00933C1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Monica Sweet,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Ying Wu</w:t>
                            </w:r>
                          </w:p>
                          <w:p w14:paraId="5BBFB662" w14:textId="4A18576F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D1048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2017042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D1048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2020</w:t>
                            </w:r>
                            <w:r w:rsidR="00A32FE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- </w:t>
                            </w:r>
                            <w:r w:rsidR="00D1048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2023</w:t>
                            </w:r>
                          </w:p>
                          <w:p w14:paraId="64C4B334" w14:textId="71B906D4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D10486" w:rsidRPr="00D1048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IUSE,</w:t>
                            </w:r>
                            <w:r w:rsidR="00D1048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D10486" w:rsidRPr="00D1048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Innovative Technology Experiences for Students and Teachers (ITEST),</w:t>
                            </w:r>
                            <w:r w:rsidR="00D1048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D10486" w:rsidRPr="00D1048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Cyberlearn</w:t>
                            </w:r>
                            <w:r w:rsidR="00D1048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ing </w:t>
                            </w:r>
                            <w:r w:rsidR="00D10486" w:rsidRPr="00D1048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&amp; Future Learn</w:t>
                            </w:r>
                            <w:r w:rsidR="00D1048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ing</w:t>
                            </w:r>
                            <w:r w:rsidR="00D10486" w:rsidRPr="00D1048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Tech</w:t>
                            </w:r>
                            <w:r w:rsidR="00D1048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nology</w:t>
                            </w:r>
                          </w:p>
                          <w:p w14:paraId="6758626E" w14:textId="3E452EF1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hyperlink r:id="rId7" w:history="1">
                              <w:r w:rsidR="00D10486" w:rsidRPr="00D10486">
                                <w:rPr>
                                  <w:rStyle w:val="Hyperlink"/>
                                  <w:rFonts w:ascii="Arial" w:hAnsi="Arial"/>
                                  <w:kern w:val="24"/>
                                </w:rPr>
                                <w:t>embodiedcode.net</w:t>
                              </w:r>
                            </w:hyperlink>
                          </w:p>
                          <w:p w14:paraId="5581EAED" w14:textId="532D0BFF" w:rsidR="00A32FE0" w:rsidRPr="00A32FE0" w:rsidRDefault="00412559" w:rsidP="00A32FE0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A32FE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We enable</w:t>
                            </w:r>
                            <w:r w:rsidR="00A32FE0" w:rsidRPr="00A32FE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users to create three-dimensional, spatially instantiated computer programs.</w:t>
                            </w:r>
                            <w:r w:rsidR="00A32FE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Our Embodied Code Environment</w:t>
                            </w:r>
                            <w:r w:rsidR="00A32FE0" w:rsidRPr="00A32FE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A32FE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is a </w:t>
                            </w:r>
                            <w:r w:rsidR="00A32FE0" w:rsidRPr="00A32FE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flow-based programming language </w:t>
                            </w:r>
                            <w:r w:rsidR="00A32FE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implemented in VR, supporting </w:t>
                            </w:r>
                            <w:r w:rsidR="00A32FE0" w:rsidRPr="00A32FE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computational concept learning</w:t>
                            </w:r>
                            <w:r w:rsidR="00A32FE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, </w:t>
                            </w:r>
                            <w:r w:rsidR="00A32FE0" w:rsidRPr="00A32FE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leveraging the perceptual and sensorimotor affordances of </w:t>
                            </w:r>
                            <w:r w:rsidR="00A32FE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a </w:t>
                            </w:r>
                            <w:r w:rsidR="00A32FE0" w:rsidRPr="00A32FE0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3D spatial medium</w:t>
                            </w:r>
                            <w:r w:rsidR="00A16B8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FCED" id="_x0000_s1030" type="#_x0000_t202" style="position:absolute;margin-left:0;margin-top:29.25pt;width:466.5pt;height:1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" fillcolor="white [3201]" strokecolor="black [3200]" strokeweight="1pt">
                <v:textbox>
                  <w:txbxContent>
                    <w:p w14:paraId="1E12DEBF" w14:textId="0B8BEB28" w:rsidR="00CB7DE4" w:rsidRPr="00CB7DE4" w:rsidRDefault="00D10486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An Embodied Coding Environment for Learners</w:t>
                      </w:r>
                    </w:p>
                    <w:p w14:paraId="390F2DB4" w14:textId="52AAD6D5" w:rsidR="00CB7DE4" w:rsidRPr="00412559" w:rsidRDefault="00D10486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Robert Twomey, Amy </w:t>
                      </w:r>
                      <w:proofErr w:type="spellStart"/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Eguchi</w:t>
                      </w:r>
                      <w:proofErr w:type="spellEnd"/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, </w:t>
                      </w:r>
                      <w:r w:rsidR="00933C1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Monica Sweet,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Ying Wu</w:t>
                      </w:r>
                      <w:proofErr w:type="spellStart"/>
                    </w:p>
                    <w:p w14:paraId="5BBFB662" w14:textId="4A18576F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proofErr w:type="spellEnd"/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D10486">
                        <w:rPr>
                          <w:rFonts w:ascii="Arial" w:hAnsi="Arial"/>
                          <w:color w:val="112E51"/>
                          <w:kern w:val="24"/>
                        </w:rPr>
                        <w:t>2017042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D10486">
                        <w:rPr>
                          <w:rFonts w:ascii="Arial" w:hAnsi="Arial"/>
                          <w:color w:val="112E51"/>
                          <w:kern w:val="24"/>
                        </w:rPr>
                        <w:t>2020</w:t>
                      </w:r>
                      <w:r w:rsidR="00A32FE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- </w:t>
                      </w:r>
                      <w:r w:rsidR="00D10486">
                        <w:rPr>
                          <w:rFonts w:ascii="Arial" w:hAnsi="Arial"/>
                          <w:color w:val="112E51"/>
                          <w:kern w:val="24"/>
                        </w:rPr>
                        <w:t>2023</w:t>
                      </w:r>
                    </w:p>
                    <w:p w14:paraId="64C4B334" w14:textId="71B906D4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D10486" w:rsidRPr="00D10486">
                        <w:rPr>
                          <w:rFonts w:ascii="Arial" w:hAnsi="Arial"/>
                          <w:color w:val="112E51"/>
                          <w:kern w:val="24"/>
                        </w:rPr>
                        <w:t>IUSE,</w:t>
                      </w:r>
                      <w:r w:rsidR="00D10486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D10486" w:rsidRPr="00D10486">
                        <w:rPr>
                          <w:rFonts w:ascii="Arial" w:hAnsi="Arial"/>
                          <w:color w:val="112E51"/>
                          <w:kern w:val="24"/>
                        </w:rPr>
                        <w:t>Innovative Technology Experiences for Students and Teachers (ITEST),</w:t>
                      </w:r>
                      <w:r w:rsidR="00D10486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D10486" w:rsidRPr="00D10486">
                        <w:rPr>
                          <w:rFonts w:ascii="Arial" w:hAnsi="Arial"/>
                          <w:color w:val="112E51"/>
                          <w:kern w:val="24"/>
                        </w:rPr>
                        <w:t>Cyberlearn</w:t>
                      </w:r>
                      <w:r w:rsidR="00D10486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ing </w:t>
                      </w:r>
                      <w:r w:rsidR="00D10486" w:rsidRPr="00D10486">
                        <w:rPr>
                          <w:rFonts w:ascii="Arial" w:hAnsi="Arial"/>
                          <w:color w:val="112E51"/>
                          <w:kern w:val="24"/>
                        </w:rPr>
                        <w:t>&amp; Future Learn</w:t>
                      </w:r>
                      <w:r w:rsidR="00D10486">
                        <w:rPr>
                          <w:rFonts w:ascii="Arial" w:hAnsi="Arial"/>
                          <w:color w:val="112E51"/>
                          <w:kern w:val="24"/>
                        </w:rPr>
                        <w:t>ing</w:t>
                      </w:r>
                      <w:r w:rsidR="00D10486" w:rsidRPr="00D10486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Tech</w:t>
                      </w:r>
                      <w:r w:rsidR="00D10486">
                        <w:rPr>
                          <w:rFonts w:ascii="Arial" w:hAnsi="Arial"/>
                          <w:color w:val="112E51"/>
                          <w:kern w:val="24"/>
                        </w:rPr>
                        <w:t>nology</w:t>
                      </w:r>
                    </w:p>
                    <w:p w14:paraId="6758626E" w14:textId="3E452EF1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hyperlink r:id="rId8" w:history="1">
                        <w:r w:rsidR="00D10486" w:rsidRPr="00D10486">
                          <w:rPr>
                            <w:rStyle w:val="Hyperlink"/>
                            <w:rFonts w:ascii="Arial" w:hAnsi="Arial"/>
                            <w:kern w:val="24"/>
                          </w:rPr>
                          <w:t>embodiedcode.net</w:t>
                        </w:r>
                      </w:hyperlink>
                    </w:p>
                    <w:p w14:paraId="5581EAED" w14:textId="532D0BFF" w:rsidR="00A32FE0" w:rsidRPr="00A32FE0" w:rsidRDefault="00412559" w:rsidP="00A32FE0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A32FE0">
                        <w:rPr>
                          <w:rFonts w:ascii="Arial" w:hAnsi="Arial"/>
                          <w:color w:val="112E51"/>
                          <w:kern w:val="24"/>
                        </w:rPr>
                        <w:t>We enable</w:t>
                      </w:r>
                      <w:r w:rsidR="00A32FE0" w:rsidRPr="00A32FE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users to create three-dimensional, spatially instantiated computer programs.</w:t>
                      </w:r>
                      <w:r w:rsidR="00A32FE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Our Embodied Code Environment</w:t>
                      </w:r>
                      <w:r w:rsidR="00A32FE0" w:rsidRPr="00A32FE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A32FE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is a </w:t>
                      </w:r>
                      <w:r w:rsidR="00A32FE0" w:rsidRPr="00A32FE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flow-based programming language </w:t>
                      </w:r>
                      <w:r w:rsidR="00A32FE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implemented in VR, supporting </w:t>
                      </w:r>
                      <w:r w:rsidR="00A32FE0" w:rsidRPr="00A32FE0">
                        <w:rPr>
                          <w:rFonts w:ascii="Arial" w:hAnsi="Arial"/>
                          <w:color w:val="112E51"/>
                          <w:kern w:val="24"/>
                        </w:rPr>
                        <w:t>computational concept learning</w:t>
                      </w:r>
                      <w:r w:rsidR="00A32FE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, </w:t>
                      </w:r>
                      <w:r w:rsidR="00A32FE0" w:rsidRPr="00A32FE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leveraging the perceptual and sensorimotor affordances of </w:t>
                      </w:r>
                      <w:r w:rsidR="00A32FE0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a </w:t>
                      </w:r>
                      <w:r w:rsidR="00A32FE0" w:rsidRPr="00A32FE0">
                        <w:rPr>
                          <w:rFonts w:ascii="Arial" w:hAnsi="Arial"/>
                          <w:color w:val="112E51"/>
                          <w:kern w:val="24"/>
                        </w:rPr>
                        <w:t>3D spatial medium</w:t>
                      </w:r>
                      <w:r w:rsidR="00A16B8A">
                        <w:rPr>
                          <w:rFonts w:ascii="Arial" w:hAnsi="Arial"/>
                          <w:color w:val="112E51"/>
                          <w:kern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11476A34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4FD7" wp14:editId="7BC20143">
                <wp:simplePos x="0" y="0"/>
                <wp:positionH relativeFrom="margin">
                  <wp:posOffset>4358005</wp:posOffset>
                </wp:positionH>
                <wp:positionV relativeFrom="paragraph">
                  <wp:posOffset>-403860</wp:posOffset>
                </wp:positionV>
                <wp:extent cx="759460" cy="640715"/>
                <wp:effectExtent l="0" t="0" r="21590" b="26035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94C9F4B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2B87C1F6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</w:p>
                          <w:p w14:paraId="1228B94F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4FD7" id="TextBox 4" o:spid="_x0000_s1031" type="#_x0000_t202" style="position:absolute;margin-left:343.15pt;margin-top:-31.8pt;width:59.8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" filled="f" strokecolor="#747070 [1614]">
                <v:stroke dashstyle="dash"/>
                <v:textbox inset=",7.2pt,,7.2pt">
                  <w:txbxContent>
                    <w:p w14:paraId="194C9F4B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2B87C1F6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additional </w:t>
                      </w:r>
                    </w:p>
                    <w:p w14:paraId="1228B94F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7F37271F">
                <wp:simplePos x="0" y="0"/>
                <wp:positionH relativeFrom="margin">
                  <wp:posOffset>5162550</wp:posOffset>
                </wp:positionH>
                <wp:positionV relativeFrom="paragraph">
                  <wp:posOffset>-403225</wp:posOffset>
                </wp:positionV>
                <wp:extent cx="759460" cy="640715"/>
                <wp:effectExtent l="0" t="0" r="21590" b="2603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5B906F4D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4F0AB769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</w:p>
                          <w:p w14:paraId="692B1A33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_x0000_s1032" type="#_x0000_t202" style="position:absolute;margin-left:406.5pt;margin-top:-31.75pt;width:59.8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" filled="f" strokecolor="#747070 [1614]">
                <v:stroke dashstyle="dash"/>
                <v:textbox inset=",7.2pt,,7.2pt">
                  <w:txbxContent>
                    <w:p w14:paraId="5B906F4D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4F0AB769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additional </w:t>
                      </w:r>
                    </w:p>
                    <w:p w14:paraId="692B1A33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22052"/>
    <w:rsid w:val="000A07BA"/>
    <w:rsid w:val="000A116E"/>
    <w:rsid w:val="001110E0"/>
    <w:rsid w:val="00300CF7"/>
    <w:rsid w:val="00412559"/>
    <w:rsid w:val="00451908"/>
    <w:rsid w:val="004C460D"/>
    <w:rsid w:val="00933C14"/>
    <w:rsid w:val="00A16B8A"/>
    <w:rsid w:val="00A32FE0"/>
    <w:rsid w:val="00A50348"/>
    <w:rsid w:val="00C85B1B"/>
    <w:rsid w:val="00CB7DE4"/>
    <w:rsid w:val="00D10486"/>
    <w:rsid w:val="00E3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4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2FE0"/>
    <w:pPr>
      <w:ind w:left="720"/>
      <w:contextualSpacing/>
    </w:pPr>
  </w:style>
  <w:style w:type="paragraph" w:styleId="Revision">
    <w:name w:val="Revision"/>
    <w:hidden/>
    <w:uiPriority w:val="99"/>
    <w:semiHidden/>
    <w:rsid w:val="00022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odiedcode.net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embodiedcode.net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3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Robert Twomey</cp:lastModifiedBy>
  <cp:revision>6</cp:revision>
  <dcterms:created xsi:type="dcterms:W3CDTF">2022-09-27T14:38:00Z</dcterms:created>
  <dcterms:modified xsi:type="dcterms:W3CDTF">2022-10-28T05:17:00Z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  <property fmtid="{D5CDD505-2E9C-101B-9397-08002B2CF9AE}" pid="3" name="ProjectId">
    <vt:lpwstr>0</vt:lpwstr>
  </property>
  <property fmtid="{D5CDD505-2E9C-101B-9397-08002B2CF9AE}" pid="4" name="FileId">
    <vt:lpwstr>1925295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