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BC7D7" w14:textId="03A6A50E" w:rsidR="00300CF7" w:rsidRDefault="000A07BA">
      <w:r w:rsidRPr="004C460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12EDBE" wp14:editId="39A9257B">
                <wp:simplePos x="0" y="0"/>
                <wp:positionH relativeFrom="margin">
                  <wp:posOffset>0</wp:posOffset>
                </wp:positionH>
                <wp:positionV relativeFrom="paragraph">
                  <wp:posOffset>2604135</wp:posOffset>
                </wp:positionV>
                <wp:extent cx="5924550" cy="1412875"/>
                <wp:effectExtent l="0" t="0" r="19050" b="15875"/>
                <wp:wrapNone/>
                <wp:docPr id="1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412875"/>
                        </a:xfrm>
                        <a:prstGeom prst="rect">
                          <a:avLst/>
                        </a:prstGeom>
                        <a:solidFill>
                          <a:srgbClr val="033859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F0BA69" w14:textId="190735EA" w:rsidR="004C460D" w:rsidRPr="00CB7DE4" w:rsidRDefault="004B4E2F" w:rsidP="004C460D">
                            <w:pPr>
                              <w:jc w:val="center"/>
                              <w:textAlignment w:val="baseline"/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 xml:space="preserve">Scaling up or expanding </w:t>
                            </w:r>
                            <w:r w:rsidR="001F17D6"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an ITEST project is</w:t>
                            </w:r>
                            <w:r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F4CC0">
                              <w:rPr>
                                <w:rFonts w:ascii="Arial" w:hAnsi="Arial"/>
                                <w:i/>
                                <w:i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not</w:t>
                            </w:r>
                            <w:r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F17D6"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 xml:space="preserve">a linear process; it is emergent, </w:t>
                            </w:r>
                            <w:r w:rsidR="008F4CC0"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 xml:space="preserve">a </w:t>
                            </w:r>
                            <w:r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spiraling</w:t>
                            </w:r>
                            <w:r w:rsidR="001F17D6"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process that demands hard-to-predict, intensive effort</w:t>
                            </w:r>
                            <w:r w:rsidR="004C460D" w:rsidRPr="004C460D"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12EDBE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margin-left:0;margin-top:205.05pt;width:466.5pt;height:1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" fillcolor="#033859" strokecolor="black [3200]" strokeweight="1pt">
                <v:textbox>
                  <w:txbxContent>
                    <w:p w14:paraId="00F0BA69" w14:textId="190735EA" w:rsidR="004C460D" w:rsidRPr="00CB7DE4" w:rsidRDefault="004B4E2F" w:rsidP="004C460D">
                      <w:pPr>
                        <w:jc w:val="center"/>
                        <w:textAlignment w:val="baseline"/>
                        <w:rPr>
                          <w:rFonts w:ascii="Arial" w:hAnsi="Arial"/>
                          <w:color w:val="FFFFFF" w:themeColor="background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 xml:space="preserve">Scaling up or expanding </w:t>
                      </w:r>
                      <w:r w:rsidR="001F17D6">
                        <w:rPr>
                          <w:rFonts w:ascii="Arial" w:hAnsi="Arial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an ITEST project is</w:t>
                      </w:r>
                      <w:r>
                        <w:rPr>
                          <w:rFonts w:ascii="Arial" w:hAnsi="Arial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Pr="008F4CC0">
                        <w:rPr>
                          <w:rFonts w:ascii="Arial" w:hAnsi="Arial"/>
                          <w:i/>
                          <w:i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not</w:t>
                      </w:r>
                      <w:r>
                        <w:rPr>
                          <w:rFonts w:ascii="Arial" w:hAnsi="Arial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1F17D6">
                        <w:rPr>
                          <w:rFonts w:ascii="Arial" w:hAnsi="Arial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br/>
                      </w:r>
                      <w:r>
                        <w:rPr>
                          <w:rFonts w:ascii="Arial" w:hAnsi="Arial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 xml:space="preserve">a linear process; it is emergent, </w:t>
                      </w:r>
                      <w:r w:rsidR="008F4CC0">
                        <w:rPr>
                          <w:rFonts w:ascii="Arial" w:hAnsi="Arial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 xml:space="preserve">a </w:t>
                      </w:r>
                      <w:r>
                        <w:rPr>
                          <w:rFonts w:ascii="Arial" w:hAnsi="Arial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spiraling</w:t>
                      </w:r>
                      <w:r w:rsidR="001F17D6">
                        <w:rPr>
                          <w:rFonts w:ascii="Arial" w:hAnsi="Arial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process that demands hard-to-predict, intensive effort</w:t>
                      </w:r>
                      <w:r w:rsidR="004C460D" w:rsidRPr="004C460D">
                        <w:rPr>
                          <w:rFonts w:ascii="Arial" w:hAnsi="Arial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C460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6D21FB" wp14:editId="53F6C10C">
                <wp:simplePos x="0" y="0"/>
                <wp:positionH relativeFrom="margin">
                  <wp:posOffset>0</wp:posOffset>
                </wp:positionH>
                <wp:positionV relativeFrom="paragraph">
                  <wp:posOffset>7049770</wp:posOffset>
                </wp:positionV>
                <wp:extent cx="5924550" cy="1371600"/>
                <wp:effectExtent l="0" t="0" r="19050" b="19050"/>
                <wp:wrapNone/>
                <wp:docPr id="16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371600"/>
                        </a:xfrm>
                        <a:prstGeom prst="rect">
                          <a:avLst/>
                        </a:prstGeom>
                        <a:solidFill>
                          <a:srgbClr val="E6EBEE"/>
                        </a:solidFill>
                        <a:ln>
                          <a:solidFill>
                            <a:srgbClr val="E6EBEE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A3729C" w14:textId="77777777" w:rsidR="00412559" w:rsidRPr="00412559" w:rsidRDefault="00412559" w:rsidP="00412559">
                            <w:pPr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412559"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  <w:t>New Challenges &amp; Next Steps</w:t>
                            </w:r>
                          </w:p>
                          <w:p w14:paraId="7D5D436C" w14:textId="2708D6AC" w:rsidR="00071408" w:rsidRPr="00510430" w:rsidRDefault="00A972F2" w:rsidP="00471E2E">
                            <w:pPr>
                              <w:spacing w:after="0"/>
                              <w:textAlignment w:val="baseline"/>
                              <w:rPr>
                                <w:rFonts w:ascii="Arial" w:hAnsi="Arial"/>
                                <w:color w:val="033859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10430">
                              <w:rPr>
                                <w:rFonts w:ascii="Arial" w:hAnsi="Arial"/>
                                <w:color w:val="033859"/>
                                <w:kern w:val="24"/>
                                <w:sz w:val="20"/>
                                <w:szCs w:val="20"/>
                              </w:rPr>
                              <w:t xml:space="preserve">A challenge – and opportunity – is </w:t>
                            </w:r>
                            <w:r w:rsidR="00510430" w:rsidRPr="00510430">
                              <w:rPr>
                                <w:rFonts w:ascii="Arial" w:hAnsi="Arial"/>
                                <w:color w:val="033859"/>
                                <w:kern w:val="24"/>
                                <w:sz w:val="20"/>
                                <w:szCs w:val="20"/>
                              </w:rPr>
                              <w:t xml:space="preserve">teachers moving to new schools and wanting to bring the project with them! This has engaged us with not just on-boarding new teachers but on-boarding new schools. </w:t>
                            </w:r>
                          </w:p>
                          <w:p w14:paraId="19204B98" w14:textId="0700C829" w:rsidR="00510430" w:rsidRPr="00510430" w:rsidRDefault="00510430" w:rsidP="00471E2E">
                            <w:pPr>
                              <w:spacing w:after="0"/>
                              <w:textAlignment w:val="baseline"/>
                              <w:rPr>
                                <w:rFonts w:ascii="Arial" w:hAnsi="Arial"/>
                                <w:color w:val="033859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1D79B9A1" w14:textId="5C10FB7F" w:rsidR="00412559" w:rsidRPr="00510430" w:rsidRDefault="00510430" w:rsidP="00510430">
                            <w:pPr>
                              <w:spacing w:after="0"/>
                              <w:textAlignment w:val="baseline"/>
                              <w:rPr>
                                <w:rFonts w:ascii="Arial" w:hAnsi="Arial"/>
                                <w:color w:val="033859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10430">
                              <w:rPr>
                                <w:rFonts w:ascii="Arial" w:hAnsi="Arial"/>
                                <w:color w:val="033859"/>
                                <w:kern w:val="24"/>
                                <w:sz w:val="20"/>
                                <w:szCs w:val="20"/>
                              </w:rPr>
                              <w:t xml:space="preserve">A next step is to </w:t>
                            </w:r>
                            <w:r w:rsidR="003829FC">
                              <w:rPr>
                                <w:rFonts w:ascii="Arial" w:hAnsi="Arial"/>
                                <w:color w:val="033859"/>
                                <w:kern w:val="24"/>
                                <w:sz w:val="20"/>
                                <w:szCs w:val="20"/>
                              </w:rPr>
                              <w:t xml:space="preserve">develop strategies for </w:t>
                            </w:r>
                            <w:r w:rsidRPr="00510430">
                              <w:rPr>
                                <w:rFonts w:ascii="Arial" w:hAnsi="Arial"/>
                                <w:color w:val="033859"/>
                                <w:kern w:val="24"/>
                                <w:sz w:val="20"/>
                                <w:szCs w:val="20"/>
                              </w:rPr>
                              <w:t>integrat</w:t>
                            </w:r>
                            <w:r w:rsidR="003829FC">
                              <w:rPr>
                                <w:rFonts w:ascii="Arial" w:hAnsi="Arial"/>
                                <w:color w:val="033859"/>
                                <w:kern w:val="24"/>
                                <w:sz w:val="20"/>
                                <w:szCs w:val="20"/>
                              </w:rPr>
                              <w:t>ing</w:t>
                            </w:r>
                            <w:r w:rsidRPr="00510430">
                              <w:rPr>
                                <w:rFonts w:ascii="Arial" w:hAnsi="Arial"/>
                                <w:color w:val="033859"/>
                                <w:kern w:val="24"/>
                                <w:sz w:val="20"/>
                                <w:szCs w:val="20"/>
                              </w:rPr>
                              <w:t xml:space="preserve"> more direct instruction and scaffolding around spatial thinking &amp; workforce development</w:t>
                            </w:r>
                            <w:r w:rsidR="003829FC">
                              <w:rPr>
                                <w:rFonts w:ascii="Arial" w:hAnsi="Arial"/>
                                <w:color w:val="033859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D21FB" id="_x0000_s1027" type="#_x0000_t202" style="position:absolute;margin-left:0;margin-top:555.1pt;width:466.5pt;height:10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" fillcolor="#e6ebee" strokecolor="#e6ebee" strokeweight="1pt">
                <v:textbox>
                  <w:txbxContent>
                    <w:p w14:paraId="42A3729C" w14:textId="77777777" w:rsidR="00412559" w:rsidRPr="00412559" w:rsidRDefault="00412559" w:rsidP="00412559">
                      <w:pPr>
                        <w:textAlignment w:val="baseline"/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</w:pPr>
                      <w:r w:rsidRPr="00412559"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  <w:t>New Challenges &amp; Next Steps</w:t>
                      </w:r>
                    </w:p>
                    <w:p w14:paraId="7D5D436C" w14:textId="2708D6AC" w:rsidR="00071408" w:rsidRPr="00510430" w:rsidRDefault="00A972F2" w:rsidP="00471E2E">
                      <w:pPr>
                        <w:spacing w:after="0"/>
                        <w:textAlignment w:val="baseline"/>
                        <w:rPr>
                          <w:rFonts w:ascii="Arial" w:hAnsi="Arial"/>
                          <w:color w:val="033859"/>
                          <w:kern w:val="24"/>
                          <w:sz w:val="20"/>
                          <w:szCs w:val="20"/>
                        </w:rPr>
                      </w:pPr>
                      <w:r w:rsidRPr="00510430">
                        <w:rPr>
                          <w:rFonts w:ascii="Arial" w:hAnsi="Arial"/>
                          <w:color w:val="033859"/>
                          <w:kern w:val="24"/>
                          <w:sz w:val="20"/>
                          <w:szCs w:val="20"/>
                        </w:rPr>
                        <w:t xml:space="preserve">A challenge – and opportunity – is </w:t>
                      </w:r>
                      <w:r w:rsidR="00510430" w:rsidRPr="00510430">
                        <w:rPr>
                          <w:rFonts w:ascii="Arial" w:hAnsi="Arial"/>
                          <w:color w:val="033859"/>
                          <w:kern w:val="24"/>
                          <w:sz w:val="20"/>
                          <w:szCs w:val="20"/>
                        </w:rPr>
                        <w:t xml:space="preserve">teachers moving to new schools and wanting to bring the project with them! This has engaged us with not just on-boarding new teachers but on-boarding new schools. </w:t>
                      </w:r>
                    </w:p>
                    <w:p w14:paraId="19204B98" w14:textId="0700C829" w:rsidR="00510430" w:rsidRPr="00510430" w:rsidRDefault="00510430" w:rsidP="00471E2E">
                      <w:pPr>
                        <w:spacing w:after="0"/>
                        <w:textAlignment w:val="baseline"/>
                        <w:rPr>
                          <w:rFonts w:ascii="Arial" w:hAnsi="Arial"/>
                          <w:color w:val="033859"/>
                          <w:kern w:val="24"/>
                          <w:sz w:val="20"/>
                          <w:szCs w:val="20"/>
                        </w:rPr>
                      </w:pPr>
                    </w:p>
                    <w:p w14:paraId="1D79B9A1" w14:textId="5C10FB7F" w:rsidR="00412559" w:rsidRPr="00510430" w:rsidRDefault="00510430" w:rsidP="00510430">
                      <w:pPr>
                        <w:spacing w:after="0"/>
                        <w:textAlignment w:val="baseline"/>
                        <w:rPr>
                          <w:rFonts w:ascii="Arial" w:hAnsi="Arial"/>
                          <w:color w:val="033859"/>
                          <w:kern w:val="24"/>
                          <w:sz w:val="20"/>
                          <w:szCs w:val="20"/>
                        </w:rPr>
                      </w:pPr>
                      <w:r w:rsidRPr="00510430">
                        <w:rPr>
                          <w:rFonts w:ascii="Arial" w:hAnsi="Arial"/>
                          <w:color w:val="033859"/>
                          <w:kern w:val="24"/>
                          <w:sz w:val="20"/>
                          <w:szCs w:val="20"/>
                        </w:rPr>
                        <w:t xml:space="preserve">A next step is to </w:t>
                      </w:r>
                      <w:r w:rsidR="003829FC">
                        <w:rPr>
                          <w:rFonts w:ascii="Arial" w:hAnsi="Arial"/>
                          <w:color w:val="033859"/>
                          <w:kern w:val="24"/>
                          <w:sz w:val="20"/>
                          <w:szCs w:val="20"/>
                        </w:rPr>
                        <w:t xml:space="preserve">develop strategies for </w:t>
                      </w:r>
                      <w:r w:rsidRPr="00510430">
                        <w:rPr>
                          <w:rFonts w:ascii="Arial" w:hAnsi="Arial"/>
                          <w:color w:val="033859"/>
                          <w:kern w:val="24"/>
                          <w:sz w:val="20"/>
                          <w:szCs w:val="20"/>
                        </w:rPr>
                        <w:t>integrat</w:t>
                      </w:r>
                      <w:r w:rsidR="003829FC">
                        <w:rPr>
                          <w:rFonts w:ascii="Arial" w:hAnsi="Arial"/>
                          <w:color w:val="033859"/>
                          <w:kern w:val="24"/>
                          <w:sz w:val="20"/>
                          <w:szCs w:val="20"/>
                        </w:rPr>
                        <w:t>ing</w:t>
                      </w:r>
                      <w:r w:rsidRPr="00510430">
                        <w:rPr>
                          <w:rFonts w:ascii="Arial" w:hAnsi="Arial"/>
                          <w:color w:val="033859"/>
                          <w:kern w:val="24"/>
                          <w:sz w:val="20"/>
                          <w:szCs w:val="20"/>
                        </w:rPr>
                        <w:t xml:space="preserve"> more direct instruction and scaffolding around spatial thinking &amp; workforce </w:t>
                      </w:r>
                      <w:r w:rsidRPr="00510430">
                        <w:rPr>
                          <w:rFonts w:ascii="Arial" w:hAnsi="Arial"/>
                          <w:color w:val="033859"/>
                          <w:kern w:val="24"/>
                          <w:sz w:val="20"/>
                          <w:szCs w:val="20"/>
                        </w:rPr>
                        <w:t>development</w:t>
                      </w:r>
                      <w:r w:rsidR="003829FC">
                        <w:rPr>
                          <w:rFonts w:ascii="Arial" w:hAnsi="Arial"/>
                          <w:color w:val="033859"/>
                          <w:kern w:val="24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C460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D468C0" wp14:editId="59A96E3B">
                <wp:simplePos x="0" y="0"/>
                <wp:positionH relativeFrom="margin">
                  <wp:posOffset>0</wp:posOffset>
                </wp:positionH>
                <wp:positionV relativeFrom="paragraph">
                  <wp:posOffset>5583555</wp:posOffset>
                </wp:positionV>
                <wp:extent cx="5924550" cy="1371600"/>
                <wp:effectExtent l="0" t="0" r="19050" b="19050"/>
                <wp:wrapNone/>
                <wp:docPr id="15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371600"/>
                        </a:xfrm>
                        <a:prstGeom prst="rect">
                          <a:avLst/>
                        </a:prstGeom>
                        <a:solidFill>
                          <a:srgbClr val="E6EBEE"/>
                        </a:solidFill>
                        <a:ln>
                          <a:solidFill>
                            <a:srgbClr val="E6EBEE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09A3F1" w14:textId="5194B6AB" w:rsidR="00412559" w:rsidRPr="00CB7DE4" w:rsidRDefault="00412559" w:rsidP="00412559">
                            <w:pPr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  <w:t>Equity</w:t>
                            </w:r>
                          </w:p>
                          <w:p w14:paraId="5335E981" w14:textId="2CDB7176" w:rsidR="00412559" w:rsidRPr="00510430" w:rsidRDefault="00510430" w:rsidP="00471E2E">
                            <w:pPr>
                              <w:spacing w:after="0"/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  <w:sz w:val="20"/>
                                <w:szCs w:val="16"/>
                              </w:rPr>
                            </w:pPr>
                            <w:r w:rsidRPr="00510430">
                              <w:rPr>
                                <w:rFonts w:ascii="Arial" w:hAnsi="Arial"/>
                                <w:iCs/>
                                <w:color w:val="033859"/>
                                <w:kern w:val="24"/>
                                <w:sz w:val="20"/>
                                <w:szCs w:val="16"/>
                              </w:rPr>
                              <w:t>Our collaborat</w:t>
                            </w:r>
                            <w:r w:rsidR="008F4CC0">
                              <w:rPr>
                                <w:rFonts w:ascii="Arial" w:hAnsi="Arial"/>
                                <w:iCs/>
                                <w:color w:val="033859"/>
                                <w:kern w:val="24"/>
                                <w:sz w:val="20"/>
                                <w:szCs w:val="16"/>
                              </w:rPr>
                              <w:t>ors</w:t>
                            </w:r>
                            <w:r w:rsidRPr="00510430">
                              <w:rPr>
                                <w:rFonts w:ascii="Arial" w:hAnsi="Arial"/>
                                <w:iCs/>
                                <w:color w:val="033859"/>
                                <w:kern w:val="24"/>
                                <w:sz w:val="20"/>
                                <w:szCs w:val="16"/>
                              </w:rPr>
                              <w:t xml:space="preserve"> include </w:t>
                            </w:r>
                            <w:r w:rsidR="008672FC" w:rsidRPr="00510430">
                              <w:rPr>
                                <w:rFonts w:ascii="Arial" w:hAnsi="Arial"/>
                                <w:iCs/>
                                <w:color w:val="033859"/>
                                <w:kern w:val="24"/>
                                <w:sz w:val="20"/>
                                <w:szCs w:val="16"/>
                              </w:rPr>
                              <w:t>two special education teachers</w:t>
                            </w:r>
                            <w:r w:rsidR="008F4CC0">
                              <w:rPr>
                                <w:rFonts w:ascii="Arial" w:hAnsi="Arial"/>
                                <w:iCs/>
                                <w:color w:val="033859"/>
                                <w:kern w:val="24"/>
                                <w:sz w:val="20"/>
                                <w:szCs w:val="16"/>
                              </w:rPr>
                              <w:t xml:space="preserve">; their participation </w:t>
                            </w:r>
                            <w:r w:rsidR="008672FC" w:rsidRPr="00510430">
                              <w:rPr>
                                <w:rFonts w:ascii="Arial" w:hAnsi="Arial"/>
                                <w:iCs/>
                                <w:color w:val="033859"/>
                                <w:kern w:val="24"/>
                                <w:sz w:val="20"/>
                                <w:szCs w:val="16"/>
                              </w:rPr>
                              <w:t xml:space="preserve">has </w:t>
                            </w:r>
                            <w:r w:rsidRPr="00510430">
                              <w:rPr>
                                <w:rFonts w:ascii="Arial" w:hAnsi="Arial"/>
                                <w:iCs/>
                                <w:color w:val="033859"/>
                                <w:kern w:val="24"/>
                                <w:sz w:val="20"/>
                                <w:szCs w:val="16"/>
                              </w:rPr>
                              <w:t xml:space="preserve">allowed us to examine </w:t>
                            </w:r>
                            <w:r w:rsidR="008672FC" w:rsidRPr="00510430">
                              <w:rPr>
                                <w:rFonts w:ascii="Arial" w:hAnsi="Arial"/>
                                <w:iCs/>
                                <w:color w:val="033859"/>
                                <w:kern w:val="24"/>
                                <w:sz w:val="20"/>
                                <w:szCs w:val="16"/>
                              </w:rPr>
                              <w:t xml:space="preserve">how </w:t>
                            </w:r>
                            <w:r w:rsidR="00C05446">
                              <w:rPr>
                                <w:rFonts w:ascii="Arial" w:hAnsi="Arial"/>
                                <w:iCs/>
                                <w:color w:val="033859"/>
                                <w:kern w:val="24"/>
                                <w:sz w:val="20"/>
                                <w:szCs w:val="16"/>
                              </w:rPr>
                              <w:t xml:space="preserve">geospatial instruction </w:t>
                            </w:r>
                            <w:r w:rsidR="008672FC" w:rsidRPr="00510430">
                              <w:rPr>
                                <w:rFonts w:ascii="Arial" w:hAnsi="Arial"/>
                                <w:iCs/>
                                <w:color w:val="033859"/>
                                <w:kern w:val="24"/>
                                <w:sz w:val="20"/>
                                <w:szCs w:val="16"/>
                              </w:rPr>
                              <w:t xml:space="preserve">can best meet their students’ needs and how our instructional models might be adapted. </w:t>
                            </w:r>
                            <w:r w:rsidR="00C05446">
                              <w:rPr>
                                <w:rFonts w:ascii="Arial" w:hAnsi="Arial"/>
                                <w:iCs/>
                                <w:color w:val="033859"/>
                                <w:kern w:val="24"/>
                                <w:sz w:val="20"/>
                                <w:szCs w:val="16"/>
                              </w:rPr>
                              <w:t xml:space="preserve">Additionally, we have engaged </w:t>
                            </w:r>
                            <w:proofErr w:type="gramStart"/>
                            <w:r w:rsidR="00C05446">
                              <w:rPr>
                                <w:rFonts w:ascii="Arial" w:hAnsi="Arial"/>
                                <w:iCs/>
                                <w:color w:val="033859"/>
                                <w:kern w:val="24"/>
                                <w:sz w:val="20"/>
                                <w:szCs w:val="16"/>
                              </w:rPr>
                              <w:t>all of</w:t>
                            </w:r>
                            <w:proofErr w:type="gramEnd"/>
                            <w:r w:rsidR="00C05446">
                              <w:rPr>
                                <w:rFonts w:ascii="Arial" w:hAnsi="Arial"/>
                                <w:iCs/>
                                <w:color w:val="033859"/>
                                <w:kern w:val="24"/>
                                <w:sz w:val="20"/>
                                <w:szCs w:val="16"/>
                              </w:rPr>
                              <w:t xml:space="preserve"> our collaborating teachers more deeply in our research activities</w:t>
                            </w:r>
                            <w:r w:rsidR="003829FC">
                              <w:rPr>
                                <w:rFonts w:ascii="Arial" w:hAnsi="Arial"/>
                                <w:iCs/>
                                <w:color w:val="033859"/>
                                <w:kern w:val="24"/>
                                <w:sz w:val="20"/>
                                <w:szCs w:val="16"/>
                              </w:rPr>
                              <w:t>: data collection and analysis, presenting, publishing</w:t>
                            </w:r>
                            <w:r w:rsidR="00A972F2" w:rsidRPr="00510430">
                              <w:rPr>
                                <w:rFonts w:ascii="Arial" w:hAnsi="Arial"/>
                                <w:iCs/>
                                <w:color w:val="033859"/>
                                <w:kern w:val="24"/>
                                <w:sz w:val="20"/>
                                <w:szCs w:val="16"/>
                              </w:rPr>
                              <w:t>. Th</w:t>
                            </w:r>
                            <w:r w:rsidR="003829FC">
                              <w:rPr>
                                <w:rFonts w:ascii="Arial" w:hAnsi="Arial"/>
                                <w:iCs/>
                                <w:color w:val="033859"/>
                                <w:kern w:val="24"/>
                                <w:sz w:val="20"/>
                                <w:szCs w:val="16"/>
                              </w:rPr>
                              <w:t xml:space="preserve">is new level of partnership is energizing and has already yielded improvements, such as a revised data collection routine to </w:t>
                            </w:r>
                            <w:r w:rsidR="00A972F2" w:rsidRPr="00510430">
                              <w:rPr>
                                <w:rFonts w:ascii="Arial" w:hAnsi="Arial"/>
                                <w:iCs/>
                                <w:color w:val="033859"/>
                                <w:kern w:val="24"/>
                                <w:sz w:val="20"/>
                                <w:szCs w:val="16"/>
                              </w:rPr>
                              <w:t>better captur</w:t>
                            </w:r>
                            <w:r w:rsidR="003829FC">
                              <w:rPr>
                                <w:rFonts w:ascii="Arial" w:hAnsi="Arial"/>
                                <w:iCs/>
                                <w:color w:val="033859"/>
                                <w:kern w:val="24"/>
                                <w:sz w:val="20"/>
                                <w:szCs w:val="16"/>
                              </w:rPr>
                              <w:t>e</w:t>
                            </w:r>
                            <w:r w:rsidR="00A972F2" w:rsidRPr="00510430">
                              <w:rPr>
                                <w:rFonts w:ascii="Arial" w:hAnsi="Arial"/>
                                <w:iCs/>
                                <w:color w:val="033859"/>
                                <w:kern w:val="24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3829FC">
                              <w:rPr>
                                <w:rFonts w:ascii="Arial" w:hAnsi="Arial"/>
                                <w:iCs/>
                                <w:color w:val="033859"/>
                                <w:kern w:val="24"/>
                                <w:sz w:val="20"/>
                                <w:szCs w:val="16"/>
                              </w:rPr>
                              <w:t xml:space="preserve">the </w:t>
                            </w:r>
                            <w:r w:rsidR="00A972F2" w:rsidRPr="00510430">
                              <w:rPr>
                                <w:rFonts w:ascii="Arial" w:hAnsi="Arial"/>
                                <w:iCs/>
                                <w:color w:val="033859"/>
                                <w:kern w:val="24"/>
                                <w:sz w:val="20"/>
                                <w:szCs w:val="16"/>
                              </w:rPr>
                              <w:t xml:space="preserve">linguistic diversity </w:t>
                            </w:r>
                            <w:r w:rsidR="003829FC">
                              <w:rPr>
                                <w:rFonts w:ascii="Arial" w:hAnsi="Arial"/>
                                <w:iCs/>
                                <w:color w:val="033859"/>
                                <w:kern w:val="24"/>
                                <w:sz w:val="20"/>
                                <w:szCs w:val="16"/>
                              </w:rPr>
                              <w:t xml:space="preserve">among </w:t>
                            </w:r>
                            <w:r w:rsidR="00A972F2" w:rsidRPr="00510430">
                              <w:rPr>
                                <w:rFonts w:ascii="Arial" w:hAnsi="Arial"/>
                                <w:iCs/>
                                <w:color w:val="033859"/>
                                <w:kern w:val="24"/>
                                <w:sz w:val="20"/>
                                <w:szCs w:val="16"/>
                              </w:rPr>
                              <w:t>the</w:t>
                            </w:r>
                            <w:r w:rsidR="003829FC">
                              <w:rPr>
                                <w:rFonts w:ascii="Arial" w:hAnsi="Arial"/>
                                <w:iCs/>
                                <w:color w:val="033859"/>
                                <w:kern w:val="24"/>
                                <w:sz w:val="20"/>
                                <w:szCs w:val="16"/>
                              </w:rPr>
                              <w:t xml:space="preserve"> participating</w:t>
                            </w:r>
                            <w:r w:rsidR="00A972F2" w:rsidRPr="00510430">
                              <w:rPr>
                                <w:rFonts w:ascii="Arial" w:hAnsi="Arial"/>
                                <w:iCs/>
                                <w:color w:val="033859"/>
                                <w:kern w:val="24"/>
                                <w:sz w:val="20"/>
                                <w:szCs w:val="16"/>
                              </w:rPr>
                              <w:t xml:space="preserve"> students.</w:t>
                            </w:r>
                          </w:p>
                        </w:txbxContent>
                      </wps:txbx>
                      <wps:bodyPr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468C0" id="_x0000_s1028" type="#_x0000_t202" style="position:absolute;margin-left:0;margin-top:439.65pt;width:466.5pt;height:10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" fillcolor="#e6ebee" strokecolor="#e6ebee" strokeweight="1pt">
                <v:textbox>
                  <w:txbxContent>
                    <w:p w14:paraId="3409A3F1" w14:textId="5194B6AB" w:rsidR="00412559" w:rsidRPr="00CB7DE4" w:rsidRDefault="00412559" w:rsidP="00412559">
                      <w:pPr>
                        <w:textAlignment w:val="baseline"/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  <w:t>Equity</w:t>
                      </w:r>
                    </w:p>
                    <w:p w14:paraId="5335E981" w14:textId="2CDB7176" w:rsidR="00412559" w:rsidRPr="00510430" w:rsidRDefault="00510430" w:rsidP="00471E2E">
                      <w:pPr>
                        <w:spacing w:after="0"/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  <w:sz w:val="20"/>
                          <w:szCs w:val="16"/>
                        </w:rPr>
                      </w:pPr>
                      <w:r w:rsidRPr="00510430">
                        <w:rPr>
                          <w:rFonts w:ascii="Arial" w:hAnsi="Arial"/>
                          <w:iCs/>
                          <w:color w:val="033859"/>
                          <w:kern w:val="24"/>
                          <w:sz w:val="20"/>
                          <w:szCs w:val="16"/>
                        </w:rPr>
                        <w:t>Our collaborat</w:t>
                      </w:r>
                      <w:r w:rsidR="008F4CC0">
                        <w:rPr>
                          <w:rFonts w:ascii="Arial" w:hAnsi="Arial"/>
                          <w:iCs/>
                          <w:color w:val="033859"/>
                          <w:kern w:val="24"/>
                          <w:sz w:val="20"/>
                          <w:szCs w:val="16"/>
                        </w:rPr>
                        <w:t>ors</w:t>
                      </w:r>
                      <w:r w:rsidRPr="00510430">
                        <w:rPr>
                          <w:rFonts w:ascii="Arial" w:hAnsi="Arial"/>
                          <w:iCs/>
                          <w:color w:val="033859"/>
                          <w:kern w:val="24"/>
                          <w:sz w:val="20"/>
                          <w:szCs w:val="16"/>
                        </w:rPr>
                        <w:t xml:space="preserve"> include </w:t>
                      </w:r>
                      <w:r w:rsidR="008672FC" w:rsidRPr="00510430">
                        <w:rPr>
                          <w:rFonts w:ascii="Arial" w:hAnsi="Arial"/>
                          <w:iCs/>
                          <w:color w:val="033859"/>
                          <w:kern w:val="24"/>
                          <w:sz w:val="20"/>
                          <w:szCs w:val="16"/>
                        </w:rPr>
                        <w:t>two special education teachers</w:t>
                      </w:r>
                      <w:r w:rsidR="008F4CC0">
                        <w:rPr>
                          <w:rFonts w:ascii="Arial" w:hAnsi="Arial"/>
                          <w:iCs/>
                          <w:color w:val="033859"/>
                          <w:kern w:val="24"/>
                          <w:sz w:val="20"/>
                          <w:szCs w:val="16"/>
                        </w:rPr>
                        <w:t xml:space="preserve">; their participation </w:t>
                      </w:r>
                      <w:r w:rsidR="008672FC" w:rsidRPr="00510430">
                        <w:rPr>
                          <w:rFonts w:ascii="Arial" w:hAnsi="Arial"/>
                          <w:iCs/>
                          <w:color w:val="033859"/>
                          <w:kern w:val="24"/>
                          <w:sz w:val="20"/>
                          <w:szCs w:val="16"/>
                        </w:rPr>
                        <w:t xml:space="preserve">has </w:t>
                      </w:r>
                      <w:r w:rsidRPr="00510430">
                        <w:rPr>
                          <w:rFonts w:ascii="Arial" w:hAnsi="Arial"/>
                          <w:iCs/>
                          <w:color w:val="033859"/>
                          <w:kern w:val="24"/>
                          <w:sz w:val="20"/>
                          <w:szCs w:val="16"/>
                        </w:rPr>
                        <w:t xml:space="preserve">allowed us to examine </w:t>
                      </w:r>
                      <w:r w:rsidR="008672FC" w:rsidRPr="00510430">
                        <w:rPr>
                          <w:rFonts w:ascii="Arial" w:hAnsi="Arial"/>
                          <w:iCs/>
                          <w:color w:val="033859"/>
                          <w:kern w:val="24"/>
                          <w:sz w:val="20"/>
                          <w:szCs w:val="16"/>
                        </w:rPr>
                        <w:t xml:space="preserve">how </w:t>
                      </w:r>
                      <w:r w:rsidR="00C05446">
                        <w:rPr>
                          <w:rFonts w:ascii="Arial" w:hAnsi="Arial"/>
                          <w:iCs/>
                          <w:color w:val="033859"/>
                          <w:kern w:val="24"/>
                          <w:sz w:val="20"/>
                          <w:szCs w:val="16"/>
                        </w:rPr>
                        <w:t xml:space="preserve">geospatial instruction </w:t>
                      </w:r>
                      <w:r w:rsidR="008672FC" w:rsidRPr="00510430">
                        <w:rPr>
                          <w:rFonts w:ascii="Arial" w:hAnsi="Arial"/>
                          <w:iCs/>
                          <w:color w:val="033859"/>
                          <w:kern w:val="24"/>
                          <w:sz w:val="20"/>
                          <w:szCs w:val="16"/>
                        </w:rPr>
                        <w:t xml:space="preserve">can best meet their students’ needs and how our instructional models might be adapted. </w:t>
                      </w:r>
                      <w:r w:rsidR="00C05446">
                        <w:rPr>
                          <w:rFonts w:ascii="Arial" w:hAnsi="Arial"/>
                          <w:iCs/>
                          <w:color w:val="033859"/>
                          <w:kern w:val="24"/>
                          <w:sz w:val="20"/>
                          <w:szCs w:val="16"/>
                        </w:rPr>
                        <w:t xml:space="preserve">Additionally, we have engaged </w:t>
                      </w:r>
                      <w:proofErr w:type="gramStart"/>
                      <w:r w:rsidR="00C05446">
                        <w:rPr>
                          <w:rFonts w:ascii="Arial" w:hAnsi="Arial"/>
                          <w:iCs/>
                          <w:color w:val="033859"/>
                          <w:kern w:val="24"/>
                          <w:sz w:val="20"/>
                          <w:szCs w:val="16"/>
                        </w:rPr>
                        <w:t>all of</w:t>
                      </w:r>
                      <w:proofErr w:type="gramEnd"/>
                      <w:r w:rsidR="00C05446">
                        <w:rPr>
                          <w:rFonts w:ascii="Arial" w:hAnsi="Arial"/>
                          <w:iCs/>
                          <w:color w:val="033859"/>
                          <w:kern w:val="24"/>
                          <w:sz w:val="20"/>
                          <w:szCs w:val="16"/>
                        </w:rPr>
                        <w:t xml:space="preserve"> our collaborating teachers more deeply in our research activities</w:t>
                      </w:r>
                      <w:r w:rsidR="003829FC">
                        <w:rPr>
                          <w:rFonts w:ascii="Arial" w:hAnsi="Arial"/>
                          <w:iCs/>
                          <w:color w:val="033859"/>
                          <w:kern w:val="24"/>
                          <w:sz w:val="20"/>
                          <w:szCs w:val="16"/>
                        </w:rPr>
                        <w:t>: data collection and analysis, presenting, publishing</w:t>
                      </w:r>
                      <w:r w:rsidR="00A972F2" w:rsidRPr="00510430">
                        <w:rPr>
                          <w:rFonts w:ascii="Arial" w:hAnsi="Arial"/>
                          <w:iCs/>
                          <w:color w:val="033859"/>
                          <w:kern w:val="24"/>
                          <w:sz w:val="20"/>
                          <w:szCs w:val="16"/>
                        </w:rPr>
                        <w:t>. Th</w:t>
                      </w:r>
                      <w:r w:rsidR="003829FC">
                        <w:rPr>
                          <w:rFonts w:ascii="Arial" w:hAnsi="Arial"/>
                          <w:iCs/>
                          <w:color w:val="033859"/>
                          <w:kern w:val="24"/>
                          <w:sz w:val="20"/>
                          <w:szCs w:val="16"/>
                        </w:rPr>
                        <w:t xml:space="preserve">is new level of partnership is energizing and has already yielded improvements, such as a revised data collection routine to </w:t>
                      </w:r>
                      <w:r w:rsidR="00A972F2" w:rsidRPr="00510430">
                        <w:rPr>
                          <w:rFonts w:ascii="Arial" w:hAnsi="Arial"/>
                          <w:iCs/>
                          <w:color w:val="033859"/>
                          <w:kern w:val="24"/>
                          <w:sz w:val="20"/>
                          <w:szCs w:val="16"/>
                        </w:rPr>
                        <w:t>better captur</w:t>
                      </w:r>
                      <w:r w:rsidR="003829FC">
                        <w:rPr>
                          <w:rFonts w:ascii="Arial" w:hAnsi="Arial"/>
                          <w:iCs/>
                          <w:color w:val="033859"/>
                          <w:kern w:val="24"/>
                          <w:sz w:val="20"/>
                          <w:szCs w:val="16"/>
                        </w:rPr>
                        <w:t>e</w:t>
                      </w:r>
                      <w:r w:rsidR="00A972F2" w:rsidRPr="00510430">
                        <w:rPr>
                          <w:rFonts w:ascii="Arial" w:hAnsi="Arial"/>
                          <w:iCs/>
                          <w:color w:val="033859"/>
                          <w:kern w:val="24"/>
                          <w:sz w:val="20"/>
                          <w:szCs w:val="16"/>
                        </w:rPr>
                        <w:t xml:space="preserve"> </w:t>
                      </w:r>
                      <w:r w:rsidR="003829FC">
                        <w:rPr>
                          <w:rFonts w:ascii="Arial" w:hAnsi="Arial"/>
                          <w:iCs/>
                          <w:color w:val="033859"/>
                          <w:kern w:val="24"/>
                          <w:sz w:val="20"/>
                          <w:szCs w:val="16"/>
                        </w:rPr>
                        <w:t xml:space="preserve">the </w:t>
                      </w:r>
                      <w:r w:rsidR="00A972F2" w:rsidRPr="00510430">
                        <w:rPr>
                          <w:rFonts w:ascii="Arial" w:hAnsi="Arial"/>
                          <w:iCs/>
                          <w:color w:val="033859"/>
                          <w:kern w:val="24"/>
                          <w:sz w:val="20"/>
                          <w:szCs w:val="16"/>
                        </w:rPr>
                        <w:t xml:space="preserve">linguistic diversity </w:t>
                      </w:r>
                      <w:r w:rsidR="003829FC">
                        <w:rPr>
                          <w:rFonts w:ascii="Arial" w:hAnsi="Arial"/>
                          <w:iCs/>
                          <w:color w:val="033859"/>
                          <w:kern w:val="24"/>
                          <w:sz w:val="20"/>
                          <w:szCs w:val="16"/>
                        </w:rPr>
                        <w:t xml:space="preserve">among </w:t>
                      </w:r>
                      <w:r w:rsidR="00A972F2" w:rsidRPr="00510430">
                        <w:rPr>
                          <w:rFonts w:ascii="Arial" w:hAnsi="Arial"/>
                          <w:iCs/>
                          <w:color w:val="033859"/>
                          <w:kern w:val="24"/>
                          <w:sz w:val="20"/>
                          <w:szCs w:val="16"/>
                        </w:rPr>
                        <w:t>the</w:t>
                      </w:r>
                      <w:r w:rsidR="003829FC">
                        <w:rPr>
                          <w:rFonts w:ascii="Arial" w:hAnsi="Arial"/>
                          <w:iCs/>
                          <w:color w:val="033859"/>
                          <w:kern w:val="24"/>
                          <w:sz w:val="20"/>
                          <w:szCs w:val="16"/>
                        </w:rPr>
                        <w:t xml:space="preserve"> participating</w:t>
                      </w:r>
                      <w:r w:rsidR="00A972F2" w:rsidRPr="00510430">
                        <w:rPr>
                          <w:rFonts w:ascii="Arial" w:hAnsi="Arial"/>
                          <w:iCs/>
                          <w:color w:val="033859"/>
                          <w:kern w:val="24"/>
                          <w:sz w:val="20"/>
                          <w:szCs w:val="16"/>
                        </w:rPr>
                        <w:t xml:space="preserve"> students.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C460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35F9F9" wp14:editId="517F82C8">
                <wp:simplePos x="0" y="0"/>
                <wp:positionH relativeFrom="margin">
                  <wp:posOffset>0</wp:posOffset>
                </wp:positionH>
                <wp:positionV relativeFrom="paragraph">
                  <wp:posOffset>4116705</wp:posOffset>
                </wp:positionV>
                <wp:extent cx="5924550" cy="1371600"/>
                <wp:effectExtent l="0" t="0" r="19050" b="19050"/>
                <wp:wrapNone/>
                <wp:docPr id="9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371600"/>
                        </a:xfrm>
                        <a:prstGeom prst="rect">
                          <a:avLst/>
                        </a:prstGeom>
                        <a:solidFill>
                          <a:srgbClr val="E6EBEE"/>
                        </a:solidFill>
                        <a:ln>
                          <a:solidFill>
                            <a:srgbClr val="E6EBEE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C6617A" w14:textId="5FBC7C5D" w:rsidR="00CB7DE4" w:rsidRPr="00CB7DE4" w:rsidRDefault="00CB7DE4" w:rsidP="00CB7DE4">
                            <w:pPr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CB7DE4"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  <w:t>Lessons Learned &amp; Insights Gained</w:t>
                            </w:r>
                          </w:p>
                          <w:p w14:paraId="5CFBEE46" w14:textId="7DFDE647" w:rsidR="00CB7DE4" w:rsidRPr="00510430" w:rsidRDefault="008F4CC0" w:rsidP="00510430">
                            <w:pPr>
                              <w:spacing w:after="0"/>
                              <w:textAlignment w:val="baseline"/>
                              <w:rPr>
                                <w:rFonts w:ascii="Arial" w:hAnsi="Arial"/>
                                <w:color w:val="033859"/>
                                <w:kern w:val="24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33859"/>
                                <w:kern w:val="24"/>
                                <w:sz w:val="20"/>
                                <w:szCs w:val="24"/>
                              </w:rPr>
                              <w:t xml:space="preserve">During our </w:t>
                            </w:r>
                            <w:r w:rsidR="004B105D" w:rsidRPr="00510430">
                              <w:rPr>
                                <w:rFonts w:ascii="Arial" w:hAnsi="Arial"/>
                                <w:color w:val="033859"/>
                                <w:kern w:val="24"/>
                                <w:sz w:val="20"/>
                                <w:szCs w:val="24"/>
                              </w:rPr>
                              <w:t>SEI project, s</w:t>
                            </w:r>
                            <w:r w:rsidR="00071408" w:rsidRPr="00510430">
                              <w:rPr>
                                <w:rFonts w:ascii="Arial" w:hAnsi="Arial"/>
                                <w:color w:val="033859"/>
                                <w:kern w:val="24"/>
                                <w:sz w:val="20"/>
                                <w:szCs w:val="24"/>
                              </w:rPr>
                              <w:t xml:space="preserve">ustainability </w:t>
                            </w:r>
                            <w:r>
                              <w:rPr>
                                <w:rFonts w:ascii="Arial" w:hAnsi="Arial"/>
                                <w:color w:val="033859"/>
                                <w:kern w:val="24"/>
                                <w:sz w:val="20"/>
                                <w:szCs w:val="24"/>
                              </w:rPr>
                              <w:t>has emerged a</w:t>
                            </w:r>
                            <w:r w:rsidR="00071408" w:rsidRPr="00510430">
                              <w:rPr>
                                <w:rFonts w:ascii="Arial" w:hAnsi="Arial"/>
                                <w:color w:val="033859"/>
                                <w:kern w:val="24"/>
                                <w:sz w:val="20"/>
                                <w:szCs w:val="24"/>
                              </w:rPr>
                              <w:t>s the most important goal</w:t>
                            </w:r>
                            <w:r w:rsidR="004B105D" w:rsidRPr="00510430">
                              <w:rPr>
                                <w:rFonts w:ascii="Arial" w:hAnsi="Arial"/>
                                <w:color w:val="033859"/>
                                <w:kern w:val="24"/>
                                <w:sz w:val="20"/>
                                <w:szCs w:val="24"/>
                              </w:rPr>
                              <w:t>—</w:t>
                            </w:r>
                            <w:r>
                              <w:rPr>
                                <w:rFonts w:ascii="Arial" w:hAnsi="Arial"/>
                                <w:color w:val="033859"/>
                                <w:kern w:val="24"/>
                                <w:sz w:val="20"/>
                                <w:szCs w:val="24"/>
                              </w:rPr>
                              <w:t xml:space="preserve">to be successful, our collaborating </w:t>
                            </w:r>
                            <w:r w:rsidR="004B105D" w:rsidRPr="00510430">
                              <w:rPr>
                                <w:rFonts w:ascii="Arial" w:hAnsi="Arial"/>
                                <w:color w:val="033859"/>
                                <w:kern w:val="24"/>
                                <w:sz w:val="20"/>
                                <w:szCs w:val="24"/>
                              </w:rPr>
                              <w:t xml:space="preserve">teachers </w:t>
                            </w:r>
                            <w:r>
                              <w:rPr>
                                <w:rFonts w:ascii="Arial" w:hAnsi="Arial"/>
                                <w:color w:val="033859"/>
                                <w:kern w:val="24"/>
                                <w:sz w:val="20"/>
                                <w:szCs w:val="24"/>
                              </w:rPr>
                              <w:t xml:space="preserve">must be able to </w:t>
                            </w:r>
                            <w:r w:rsidR="004B105D" w:rsidRPr="00510430">
                              <w:rPr>
                                <w:rFonts w:ascii="Arial" w:hAnsi="Arial"/>
                                <w:color w:val="033859"/>
                                <w:kern w:val="24"/>
                                <w:sz w:val="20"/>
                                <w:szCs w:val="24"/>
                              </w:rPr>
                              <w:t xml:space="preserve">continue </w:t>
                            </w:r>
                            <w:r>
                              <w:rPr>
                                <w:rFonts w:ascii="Arial" w:hAnsi="Arial"/>
                                <w:color w:val="033859"/>
                                <w:kern w:val="24"/>
                                <w:sz w:val="20"/>
                                <w:szCs w:val="24"/>
                              </w:rPr>
                              <w:t>their new geospatial teaching practices beyond the timespan of the funding</w:t>
                            </w:r>
                            <w:r w:rsidR="004B105D" w:rsidRPr="00510430">
                              <w:rPr>
                                <w:rFonts w:ascii="Arial" w:hAnsi="Arial"/>
                                <w:color w:val="033859"/>
                                <w:kern w:val="24"/>
                                <w:sz w:val="20"/>
                                <w:szCs w:val="24"/>
                              </w:rPr>
                              <w:t xml:space="preserve">. To prepare teachers for </w:t>
                            </w:r>
                            <w:r>
                              <w:rPr>
                                <w:rFonts w:ascii="Arial" w:hAnsi="Arial"/>
                                <w:color w:val="033859"/>
                                <w:kern w:val="24"/>
                                <w:sz w:val="20"/>
                                <w:szCs w:val="24"/>
                              </w:rPr>
                              <w:t xml:space="preserve">the </w:t>
                            </w:r>
                            <w:r w:rsidR="004B105D" w:rsidRPr="00510430">
                              <w:rPr>
                                <w:rFonts w:ascii="Arial" w:hAnsi="Arial"/>
                                <w:color w:val="033859"/>
                                <w:kern w:val="24"/>
                                <w:sz w:val="20"/>
                                <w:szCs w:val="24"/>
                              </w:rPr>
                              <w:t xml:space="preserve">independent work </w:t>
                            </w:r>
                            <w:r>
                              <w:rPr>
                                <w:rFonts w:ascii="Arial" w:hAnsi="Arial"/>
                                <w:color w:val="033859"/>
                                <w:kern w:val="24"/>
                                <w:sz w:val="20"/>
                                <w:szCs w:val="24"/>
                              </w:rPr>
                              <w:t xml:space="preserve">of </w:t>
                            </w:r>
                            <w:r w:rsidR="004B105D" w:rsidRPr="00510430">
                              <w:rPr>
                                <w:rFonts w:ascii="Arial" w:hAnsi="Arial"/>
                                <w:color w:val="033859"/>
                                <w:kern w:val="24"/>
                                <w:sz w:val="20"/>
                                <w:szCs w:val="24"/>
                              </w:rPr>
                              <w:t xml:space="preserve">collaborating, developing curriculum-aligned materials, </w:t>
                            </w:r>
                            <w:r>
                              <w:rPr>
                                <w:rFonts w:ascii="Arial" w:hAnsi="Arial"/>
                                <w:color w:val="033859"/>
                                <w:kern w:val="24"/>
                                <w:sz w:val="20"/>
                                <w:szCs w:val="24"/>
                              </w:rPr>
                              <w:t xml:space="preserve">and </w:t>
                            </w:r>
                            <w:r w:rsidR="004B105D" w:rsidRPr="00510430">
                              <w:rPr>
                                <w:rFonts w:ascii="Arial" w:hAnsi="Arial"/>
                                <w:color w:val="033859"/>
                                <w:kern w:val="24"/>
                                <w:sz w:val="20"/>
                                <w:szCs w:val="24"/>
                              </w:rPr>
                              <w:t xml:space="preserve">administering their GIS server, </w:t>
                            </w:r>
                            <w:r>
                              <w:rPr>
                                <w:rFonts w:ascii="Arial" w:hAnsi="Arial"/>
                                <w:color w:val="033859"/>
                                <w:kern w:val="24"/>
                                <w:sz w:val="20"/>
                                <w:szCs w:val="24"/>
                              </w:rPr>
                              <w:t xml:space="preserve">we focused on </w:t>
                            </w:r>
                            <w:r w:rsidR="004B105D" w:rsidRPr="00510430">
                              <w:rPr>
                                <w:rFonts w:ascii="Arial" w:hAnsi="Arial"/>
                                <w:color w:val="033859"/>
                                <w:kern w:val="24"/>
                                <w:sz w:val="20"/>
                                <w:szCs w:val="24"/>
                              </w:rPr>
                              <w:t xml:space="preserve">two </w:t>
                            </w:r>
                            <w:r>
                              <w:rPr>
                                <w:rFonts w:ascii="Arial" w:hAnsi="Arial"/>
                                <w:color w:val="033859"/>
                                <w:kern w:val="24"/>
                                <w:sz w:val="20"/>
                                <w:szCs w:val="24"/>
                              </w:rPr>
                              <w:t>necessary preconditions</w:t>
                            </w:r>
                            <w:r w:rsidR="004B105D" w:rsidRPr="00510430">
                              <w:rPr>
                                <w:rFonts w:ascii="Arial" w:hAnsi="Arial"/>
                                <w:color w:val="033859"/>
                                <w:kern w:val="24"/>
                                <w:sz w:val="20"/>
                                <w:szCs w:val="24"/>
                              </w:rPr>
                              <w:t xml:space="preserve">: (1) strong rapport </w:t>
                            </w:r>
                            <w:r>
                              <w:rPr>
                                <w:rFonts w:ascii="Arial" w:hAnsi="Arial"/>
                                <w:color w:val="033859"/>
                                <w:kern w:val="24"/>
                                <w:sz w:val="20"/>
                                <w:szCs w:val="24"/>
                              </w:rPr>
                              <w:t>and reciprocal learning</w:t>
                            </w:r>
                            <w:r w:rsidR="004B105D" w:rsidRPr="00510430">
                              <w:rPr>
                                <w:rFonts w:ascii="Arial" w:hAnsi="Arial"/>
                                <w:color w:val="033859"/>
                                <w:kern w:val="24"/>
                                <w:sz w:val="20"/>
                                <w:szCs w:val="24"/>
                              </w:rPr>
                              <w:t xml:space="preserve"> with both university </w:t>
                            </w:r>
                            <w:r>
                              <w:rPr>
                                <w:rFonts w:ascii="Arial" w:hAnsi="Arial"/>
                                <w:color w:val="033859"/>
                                <w:kern w:val="24"/>
                                <w:sz w:val="20"/>
                                <w:szCs w:val="24"/>
                              </w:rPr>
                              <w:t xml:space="preserve">personnel </w:t>
                            </w:r>
                            <w:r w:rsidR="004B105D" w:rsidRPr="00510430">
                              <w:rPr>
                                <w:rFonts w:ascii="Arial" w:hAnsi="Arial"/>
                                <w:color w:val="033859"/>
                                <w:kern w:val="24"/>
                                <w:sz w:val="20"/>
                                <w:szCs w:val="24"/>
                              </w:rPr>
                              <w:t>and peer</w:t>
                            </w:r>
                            <w:r>
                              <w:rPr>
                                <w:rFonts w:ascii="Arial" w:hAnsi="Arial"/>
                                <w:color w:val="033859"/>
                                <w:kern w:val="24"/>
                                <w:sz w:val="20"/>
                                <w:szCs w:val="24"/>
                              </w:rPr>
                              <w:t>s</w:t>
                            </w:r>
                            <w:r w:rsidR="004B105D" w:rsidRPr="00510430">
                              <w:rPr>
                                <w:rFonts w:ascii="Arial" w:hAnsi="Arial"/>
                                <w:color w:val="033859"/>
                                <w:kern w:val="24"/>
                                <w:sz w:val="20"/>
                                <w:szCs w:val="24"/>
                              </w:rPr>
                              <w:t>, and (2) infrastructure</w:t>
                            </w:r>
                            <w:r>
                              <w:rPr>
                                <w:rFonts w:ascii="Arial" w:hAnsi="Arial"/>
                                <w:color w:val="033859"/>
                                <w:kern w:val="24"/>
                                <w:sz w:val="20"/>
                                <w:szCs w:val="24"/>
                              </w:rPr>
                              <w:t>—in terms of both tools and workflow—to</w:t>
                            </w:r>
                            <w:r w:rsidR="004B105D" w:rsidRPr="00510430">
                              <w:rPr>
                                <w:rFonts w:ascii="Arial" w:hAnsi="Arial"/>
                                <w:color w:val="033859"/>
                                <w:kern w:val="24"/>
                                <w:sz w:val="20"/>
                                <w:szCs w:val="24"/>
                              </w:rPr>
                              <w:t xml:space="preserve"> support communication and collaboration. </w:t>
                            </w:r>
                          </w:p>
                        </w:txbxContent>
                      </wps:txbx>
                      <wps:bodyPr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5F9F9" id="_x0000_s1029" type="#_x0000_t202" style="position:absolute;margin-left:0;margin-top:324.15pt;width:466.5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" fillcolor="#e6ebee" strokecolor="#e6ebee" strokeweight="1pt">
                <v:textbox>
                  <w:txbxContent>
                    <w:p w14:paraId="01C6617A" w14:textId="5FBC7C5D" w:rsidR="00CB7DE4" w:rsidRPr="00CB7DE4" w:rsidRDefault="00CB7DE4" w:rsidP="00CB7DE4">
                      <w:pPr>
                        <w:textAlignment w:val="baseline"/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</w:pPr>
                      <w:r w:rsidRPr="00CB7DE4"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  <w:t>Lessons Learned &amp; Insights Gained</w:t>
                      </w:r>
                    </w:p>
                    <w:p w14:paraId="5CFBEE46" w14:textId="7DFDE647" w:rsidR="00CB7DE4" w:rsidRPr="00510430" w:rsidRDefault="008F4CC0" w:rsidP="00510430">
                      <w:pPr>
                        <w:spacing w:after="0"/>
                        <w:textAlignment w:val="baseline"/>
                        <w:rPr>
                          <w:rFonts w:ascii="Arial" w:hAnsi="Arial"/>
                          <w:color w:val="033859"/>
                          <w:kern w:val="24"/>
                          <w:sz w:val="20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33859"/>
                          <w:kern w:val="24"/>
                          <w:sz w:val="20"/>
                          <w:szCs w:val="24"/>
                        </w:rPr>
                        <w:t xml:space="preserve">During our </w:t>
                      </w:r>
                      <w:r w:rsidR="004B105D" w:rsidRPr="00510430">
                        <w:rPr>
                          <w:rFonts w:ascii="Arial" w:hAnsi="Arial"/>
                          <w:color w:val="033859"/>
                          <w:kern w:val="24"/>
                          <w:sz w:val="20"/>
                          <w:szCs w:val="24"/>
                        </w:rPr>
                        <w:t>SEI project, s</w:t>
                      </w:r>
                      <w:r w:rsidR="00071408" w:rsidRPr="00510430">
                        <w:rPr>
                          <w:rFonts w:ascii="Arial" w:hAnsi="Arial"/>
                          <w:color w:val="033859"/>
                          <w:kern w:val="24"/>
                          <w:sz w:val="20"/>
                          <w:szCs w:val="24"/>
                        </w:rPr>
                        <w:t xml:space="preserve">ustainability </w:t>
                      </w:r>
                      <w:r>
                        <w:rPr>
                          <w:rFonts w:ascii="Arial" w:hAnsi="Arial"/>
                          <w:color w:val="033859"/>
                          <w:kern w:val="24"/>
                          <w:sz w:val="20"/>
                          <w:szCs w:val="24"/>
                        </w:rPr>
                        <w:t>has emerged a</w:t>
                      </w:r>
                      <w:r w:rsidR="00071408" w:rsidRPr="00510430">
                        <w:rPr>
                          <w:rFonts w:ascii="Arial" w:hAnsi="Arial"/>
                          <w:color w:val="033859"/>
                          <w:kern w:val="24"/>
                          <w:sz w:val="20"/>
                          <w:szCs w:val="24"/>
                        </w:rPr>
                        <w:t>s the most important goal</w:t>
                      </w:r>
                      <w:r w:rsidR="004B105D" w:rsidRPr="00510430">
                        <w:rPr>
                          <w:rFonts w:ascii="Arial" w:hAnsi="Arial"/>
                          <w:color w:val="033859"/>
                          <w:kern w:val="24"/>
                          <w:sz w:val="20"/>
                          <w:szCs w:val="24"/>
                        </w:rPr>
                        <w:t>—</w:t>
                      </w:r>
                      <w:r>
                        <w:rPr>
                          <w:rFonts w:ascii="Arial" w:hAnsi="Arial"/>
                          <w:color w:val="033859"/>
                          <w:kern w:val="24"/>
                          <w:sz w:val="20"/>
                          <w:szCs w:val="24"/>
                        </w:rPr>
                        <w:t xml:space="preserve">to be successful, our collaborating </w:t>
                      </w:r>
                      <w:r w:rsidR="004B105D" w:rsidRPr="00510430">
                        <w:rPr>
                          <w:rFonts w:ascii="Arial" w:hAnsi="Arial"/>
                          <w:color w:val="033859"/>
                          <w:kern w:val="24"/>
                          <w:sz w:val="20"/>
                          <w:szCs w:val="24"/>
                        </w:rPr>
                        <w:t xml:space="preserve">teachers </w:t>
                      </w:r>
                      <w:r>
                        <w:rPr>
                          <w:rFonts w:ascii="Arial" w:hAnsi="Arial"/>
                          <w:color w:val="033859"/>
                          <w:kern w:val="24"/>
                          <w:sz w:val="20"/>
                          <w:szCs w:val="24"/>
                        </w:rPr>
                        <w:t xml:space="preserve">must be able to </w:t>
                      </w:r>
                      <w:r w:rsidR="004B105D" w:rsidRPr="00510430">
                        <w:rPr>
                          <w:rFonts w:ascii="Arial" w:hAnsi="Arial"/>
                          <w:color w:val="033859"/>
                          <w:kern w:val="24"/>
                          <w:sz w:val="20"/>
                          <w:szCs w:val="24"/>
                        </w:rPr>
                        <w:t xml:space="preserve">continue </w:t>
                      </w:r>
                      <w:r>
                        <w:rPr>
                          <w:rFonts w:ascii="Arial" w:hAnsi="Arial"/>
                          <w:color w:val="033859"/>
                          <w:kern w:val="24"/>
                          <w:sz w:val="20"/>
                          <w:szCs w:val="24"/>
                        </w:rPr>
                        <w:t>their new geospatial teaching practices beyond the timespan of the funding</w:t>
                      </w:r>
                      <w:r w:rsidR="004B105D" w:rsidRPr="00510430">
                        <w:rPr>
                          <w:rFonts w:ascii="Arial" w:hAnsi="Arial"/>
                          <w:color w:val="033859"/>
                          <w:kern w:val="24"/>
                          <w:sz w:val="20"/>
                          <w:szCs w:val="24"/>
                        </w:rPr>
                        <w:t xml:space="preserve">. To prepare teachers for </w:t>
                      </w:r>
                      <w:r>
                        <w:rPr>
                          <w:rFonts w:ascii="Arial" w:hAnsi="Arial"/>
                          <w:color w:val="033859"/>
                          <w:kern w:val="24"/>
                          <w:sz w:val="20"/>
                          <w:szCs w:val="24"/>
                        </w:rPr>
                        <w:t xml:space="preserve">the </w:t>
                      </w:r>
                      <w:r w:rsidR="004B105D" w:rsidRPr="00510430">
                        <w:rPr>
                          <w:rFonts w:ascii="Arial" w:hAnsi="Arial"/>
                          <w:color w:val="033859"/>
                          <w:kern w:val="24"/>
                          <w:sz w:val="20"/>
                          <w:szCs w:val="24"/>
                        </w:rPr>
                        <w:t xml:space="preserve">independent work </w:t>
                      </w:r>
                      <w:r>
                        <w:rPr>
                          <w:rFonts w:ascii="Arial" w:hAnsi="Arial"/>
                          <w:color w:val="033859"/>
                          <w:kern w:val="24"/>
                          <w:sz w:val="20"/>
                          <w:szCs w:val="24"/>
                        </w:rPr>
                        <w:t xml:space="preserve">of </w:t>
                      </w:r>
                      <w:r w:rsidR="004B105D" w:rsidRPr="00510430">
                        <w:rPr>
                          <w:rFonts w:ascii="Arial" w:hAnsi="Arial"/>
                          <w:color w:val="033859"/>
                          <w:kern w:val="24"/>
                          <w:sz w:val="20"/>
                          <w:szCs w:val="24"/>
                        </w:rPr>
                        <w:t xml:space="preserve">collaborating, developing curriculum-aligned materials, </w:t>
                      </w:r>
                      <w:r>
                        <w:rPr>
                          <w:rFonts w:ascii="Arial" w:hAnsi="Arial"/>
                          <w:color w:val="033859"/>
                          <w:kern w:val="24"/>
                          <w:sz w:val="20"/>
                          <w:szCs w:val="24"/>
                        </w:rPr>
                        <w:t xml:space="preserve">and </w:t>
                      </w:r>
                      <w:r w:rsidR="004B105D" w:rsidRPr="00510430">
                        <w:rPr>
                          <w:rFonts w:ascii="Arial" w:hAnsi="Arial"/>
                          <w:color w:val="033859"/>
                          <w:kern w:val="24"/>
                          <w:sz w:val="20"/>
                          <w:szCs w:val="24"/>
                        </w:rPr>
                        <w:t xml:space="preserve">administering their GIS server, </w:t>
                      </w:r>
                      <w:r>
                        <w:rPr>
                          <w:rFonts w:ascii="Arial" w:hAnsi="Arial"/>
                          <w:color w:val="033859"/>
                          <w:kern w:val="24"/>
                          <w:sz w:val="20"/>
                          <w:szCs w:val="24"/>
                        </w:rPr>
                        <w:t xml:space="preserve">we focused on </w:t>
                      </w:r>
                      <w:r w:rsidR="004B105D" w:rsidRPr="00510430">
                        <w:rPr>
                          <w:rFonts w:ascii="Arial" w:hAnsi="Arial"/>
                          <w:color w:val="033859"/>
                          <w:kern w:val="24"/>
                          <w:sz w:val="20"/>
                          <w:szCs w:val="24"/>
                        </w:rPr>
                        <w:t xml:space="preserve">two </w:t>
                      </w:r>
                      <w:r>
                        <w:rPr>
                          <w:rFonts w:ascii="Arial" w:hAnsi="Arial"/>
                          <w:color w:val="033859"/>
                          <w:kern w:val="24"/>
                          <w:sz w:val="20"/>
                          <w:szCs w:val="24"/>
                        </w:rPr>
                        <w:t>necessary preconditions</w:t>
                      </w:r>
                      <w:r w:rsidR="004B105D" w:rsidRPr="00510430">
                        <w:rPr>
                          <w:rFonts w:ascii="Arial" w:hAnsi="Arial"/>
                          <w:color w:val="033859"/>
                          <w:kern w:val="24"/>
                          <w:sz w:val="20"/>
                          <w:szCs w:val="24"/>
                        </w:rPr>
                        <w:t xml:space="preserve">: (1) strong rapport </w:t>
                      </w:r>
                      <w:r>
                        <w:rPr>
                          <w:rFonts w:ascii="Arial" w:hAnsi="Arial"/>
                          <w:color w:val="033859"/>
                          <w:kern w:val="24"/>
                          <w:sz w:val="20"/>
                          <w:szCs w:val="24"/>
                        </w:rPr>
                        <w:t>and reciprocal learning</w:t>
                      </w:r>
                      <w:r w:rsidR="004B105D" w:rsidRPr="00510430">
                        <w:rPr>
                          <w:rFonts w:ascii="Arial" w:hAnsi="Arial"/>
                          <w:color w:val="033859"/>
                          <w:kern w:val="24"/>
                          <w:sz w:val="20"/>
                          <w:szCs w:val="24"/>
                        </w:rPr>
                        <w:t xml:space="preserve"> with both university </w:t>
                      </w:r>
                      <w:r>
                        <w:rPr>
                          <w:rFonts w:ascii="Arial" w:hAnsi="Arial"/>
                          <w:color w:val="033859"/>
                          <w:kern w:val="24"/>
                          <w:sz w:val="20"/>
                          <w:szCs w:val="24"/>
                        </w:rPr>
                        <w:t xml:space="preserve">personnel </w:t>
                      </w:r>
                      <w:r w:rsidR="004B105D" w:rsidRPr="00510430">
                        <w:rPr>
                          <w:rFonts w:ascii="Arial" w:hAnsi="Arial"/>
                          <w:color w:val="033859"/>
                          <w:kern w:val="24"/>
                          <w:sz w:val="20"/>
                          <w:szCs w:val="24"/>
                        </w:rPr>
                        <w:t>and peer</w:t>
                      </w:r>
                      <w:r>
                        <w:rPr>
                          <w:rFonts w:ascii="Arial" w:hAnsi="Arial"/>
                          <w:color w:val="033859"/>
                          <w:kern w:val="24"/>
                          <w:sz w:val="20"/>
                          <w:szCs w:val="24"/>
                        </w:rPr>
                        <w:t>s</w:t>
                      </w:r>
                      <w:r w:rsidR="004B105D" w:rsidRPr="00510430">
                        <w:rPr>
                          <w:rFonts w:ascii="Arial" w:hAnsi="Arial"/>
                          <w:color w:val="033859"/>
                          <w:kern w:val="24"/>
                          <w:sz w:val="20"/>
                          <w:szCs w:val="24"/>
                        </w:rPr>
                        <w:t>, and (2) infrastructure</w:t>
                      </w:r>
                      <w:r>
                        <w:rPr>
                          <w:rFonts w:ascii="Arial" w:hAnsi="Arial"/>
                          <w:color w:val="033859"/>
                          <w:kern w:val="24"/>
                          <w:sz w:val="20"/>
                          <w:szCs w:val="24"/>
                        </w:rPr>
                        <w:t>—in terms of both tools and workflow—to</w:t>
                      </w:r>
                      <w:r w:rsidR="004B105D" w:rsidRPr="00510430">
                        <w:rPr>
                          <w:rFonts w:ascii="Arial" w:hAnsi="Arial"/>
                          <w:color w:val="033859"/>
                          <w:kern w:val="24"/>
                          <w:sz w:val="20"/>
                          <w:szCs w:val="24"/>
                        </w:rPr>
                        <w:t xml:space="preserve"> support communication and collaboration.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C460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6FCED" wp14:editId="3C58CD9D">
                <wp:simplePos x="0" y="0"/>
                <wp:positionH relativeFrom="margin">
                  <wp:posOffset>0</wp:posOffset>
                </wp:positionH>
                <wp:positionV relativeFrom="paragraph">
                  <wp:posOffset>371475</wp:posOffset>
                </wp:positionV>
                <wp:extent cx="5924550" cy="7201535"/>
                <wp:effectExtent l="0" t="0" r="19050" b="14605"/>
                <wp:wrapNone/>
                <wp:docPr id="8" name="TextBox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C675A258-3035-0D7C-B409-2D627DC703B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72015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0F2DB4" w14:textId="036843EE" w:rsidR="00CB7DE4" w:rsidRPr="00412559" w:rsidRDefault="00792E5B" w:rsidP="00412559">
                            <w:pPr>
                              <w:spacing w:after="120"/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</w:pPr>
                            <w:r w:rsidRPr="00792E5B">
                              <w:rPr>
                                <w:rFonts w:ascii="Arial" w:hAnsi="Arial"/>
                                <w:b/>
                                <w:bCs/>
                                <w:color w:val="112E51"/>
                                <w:kern w:val="24"/>
                                <w:sz w:val="28"/>
                                <w:szCs w:val="28"/>
                              </w:rPr>
                              <w:t>Collaborative Research: Expanding Socio-Environmental Science Investigations with Geospatial Technologies in High Schools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112E51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Thomas C. Hammond</w:t>
                            </w:r>
                            <w:r w:rsidR="001F17D6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 Kate L.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Popejoy</w:t>
                            </w:r>
                            <w:proofErr w:type="spellEnd"/>
                            <w:r w:rsidR="001F17D6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, Judy Morrison, Jonah Firestone, &amp; </w:t>
                            </w:r>
                            <w:proofErr w:type="spellStart"/>
                            <w:r w:rsidR="001F17D6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Curby</w:t>
                            </w:r>
                            <w:proofErr w:type="spellEnd"/>
                            <w:r w:rsidR="001F17D6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 Alexander</w:t>
                            </w:r>
                          </w:p>
                          <w:p w14:paraId="5BBFB662" w14:textId="5720E25D" w:rsidR="004C460D" w:rsidRPr="000A07BA" w:rsidRDefault="00CB7DE4" w:rsidP="000A07BA">
                            <w:pPr>
                              <w:spacing w:after="120"/>
                              <w:rPr>
                                <w:rFonts w:ascii="Arial" w:hAnsi="Arial"/>
                                <w:color w:val="112E5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NSF Award Number</w:t>
                            </w:r>
                            <w:r w:rsidR="004C460D"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​</w:t>
                            </w:r>
                            <w:r w:rsidR="001F17D6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s</w:t>
                            </w:r>
                            <w:r w:rsidR="00412559"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:</w:t>
                            </w:r>
                            <w:r w:rsidR="000A07BA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ab/>
                            </w:r>
                            <w:r w:rsidR="00792E5B" w:rsidRPr="00792E5B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1949400</w:t>
                            </w:r>
                            <w:r w:rsidR="001F17D6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, </w:t>
                            </w:r>
                            <w:r w:rsidR="00A82D2C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1949393, &amp; 1949388</w:t>
                            </w:r>
                            <w:r w:rsidR="000A07BA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ab/>
                            </w:r>
                            <w:r w:rsidR="000A07BA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ab/>
                            </w:r>
                            <w:r w:rsidR="000A07BA"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Dates: </w:t>
                            </w:r>
                            <w:r w:rsidR="00792E5B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2020-2024</w:t>
                            </w:r>
                          </w:p>
                          <w:p w14:paraId="64C4B334" w14:textId="14080EC3" w:rsidR="004C460D" w:rsidRPr="00412559" w:rsidRDefault="004C460D" w:rsidP="00412559">
                            <w:pPr>
                              <w:spacing w:after="120"/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</w:pPr>
                            <w:r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Project type:​</w:t>
                            </w:r>
                            <w:r w:rsidR="00412559"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 </w:t>
                            </w:r>
                            <w:r w:rsidR="00792E5B" w:rsidRPr="00792E5B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Scaling, Expanding, and Iterating Innovations (SEI)</w:t>
                            </w:r>
                          </w:p>
                          <w:p w14:paraId="6758626E" w14:textId="44F5FFF5" w:rsidR="004C460D" w:rsidRPr="00412559" w:rsidRDefault="004C460D" w:rsidP="00412559">
                            <w:pPr>
                              <w:spacing w:after="120"/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</w:pPr>
                            <w:r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Project URL: </w:t>
                            </w:r>
                            <w:r w:rsidR="008F4CC0" w:rsidRPr="008F4CC0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https://sites.google.com/lehigh.edu/sesi-expand</w:t>
                            </w:r>
                          </w:p>
                          <w:p w14:paraId="397C7FEB" w14:textId="3A8B6113" w:rsidR="00412559" w:rsidRPr="004C460D" w:rsidRDefault="00412559" w:rsidP="00A247B8">
                            <w:pPr>
                              <w:spacing w:after="120"/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Project Overview: </w:t>
                            </w:r>
                            <w:r w:rsidR="00792E5B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This project expands from </w:t>
                            </w:r>
                            <w:r w:rsidR="008F4CC0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a single site </w:t>
                            </w:r>
                            <w:r w:rsidR="00792E5B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into a </w:t>
                            </w:r>
                            <w:r w:rsidR="008F4CC0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multi-university, </w:t>
                            </w:r>
                            <w:r w:rsidR="00792E5B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multi-</w:t>
                            </w:r>
                            <w:proofErr w:type="gramStart"/>
                            <w:r w:rsidR="00792E5B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school teacher</w:t>
                            </w:r>
                            <w:proofErr w:type="gramEnd"/>
                            <w:r w:rsidR="00792E5B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 professional development and curriculum development </w:t>
                            </w:r>
                            <w:r w:rsidR="008F4CC0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initiative </w:t>
                            </w:r>
                            <w:r w:rsidR="00792E5B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for geospatial integration into science, social studies, and STEM courses. Student outcomes </w:t>
                            </w:r>
                            <w:r w:rsidR="008F4CC0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addressed </w:t>
                            </w:r>
                            <w:r w:rsidR="00792E5B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include spatial thinking and reasoning and STEM college and career interests. </w:t>
                            </w:r>
                          </w:p>
                        </w:txbxContent>
                      </wps:txbx>
                      <wps:bodyPr wrap="square" lIns="91440" tIns="45720" rIns="91440" bIns="45720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E6FCED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0;margin-top:29.25pt;width:466.5pt;height:567.0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" fillcolor="white [3201]" strokecolor="black [3200]" strokeweight="1pt">
                <v:textbox style="mso-fit-shape-to-text:t">
                  <w:txbxContent>
                    <w:p w14:paraId="390F2DB4" w14:textId="036843EE" w:rsidR="00CB7DE4" w:rsidRPr="00412559" w:rsidRDefault="00792E5B" w:rsidP="00412559">
                      <w:pPr>
                        <w:spacing w:after="120"/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</w:rPr>
                      </w:pPr>
                      <w:r w:rsidRPr="00792E5B">
                        <w:rPr>
                          <w:rFonts w:ascii="Arial" w:hAnsi="Arial"/>
                          <w:b/>
                          <w:bCs/>
                          <w:color w:val="112E51"/>
                          <w:kern w:val="24"/>
                          <w:sz w:val="28"/>
                          <w:szCs w:val="28"/>
                        </w:rPr>
                        <w:t>Collaborative Research: Expanding Socio-Environmental Science Investigations with Geospatial Technologies in High Schools</w:t>
                      </w:r>
                      <w:r>
                        <w:rPr>
                          <w:rFonts w:ascii="Arial" w:hAnsi="Arial"/>
                          <w:b/>
                          <w:bCs/>
                          <w:color w:val="112E51"/>
                          <w:kern w:val="24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Arial" w:hAnsi="Arial"/>
                          <w:color w:val="112E51"/>
                          <w:kern w:val="24"/>
                        </w:rPr>
                        <w:t>Thomas C. Hammond</w:t>
                      </w:r>
                      <w:r w:rsidR="001F17D6">
                        <w:rPr>
                          <w:rFonts w:ascii="Arial" w:hAnsi="Arial"/>
                          <w:color w:val="112E51"/>
                          <w:kern w:val="24"/>
                        </w:rPr>
                        <w:t>,</w:t>
                      </w:r>
                      <w:r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 Kate L. </w:t>
                      </w:r>
                      <w:proofErr w:type="spellStart"/>
                      <w:r>
                        <w:rPr>
                          <w:rFonts w:ascii="Arial" w:hAnsi="Arial"/>
                          <w:color w:val="112E51"/>
                          <w:kern w:val="24"/>
                        </w:rPr>
                        <w:t>Popejoy</w:t>
                      </w:r>
                      <w:proofErr w:type="spellEnd"/>
                      <w:r w:rsidR="001F17D6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, Judy Morrison, Jonah Firestone, &amp; </w:t>
                      </w:r>
                      <w:proofErr w:type="spellStart"/>
                      <w:r w:rsidR="001F17D6">
                        <w:rPr>
                          <w:rFonts w:ascii="Arial" w:hAnsi="Arial"/>
                          <w:color w:val="112E51"/>
                          <w:kern w:val="24"/>
                        </w:rPr>
                        <w:t>Curby</w:t>
                      </w:r>
                      <w:proofErr w:type="spellEnd"/>
                      <w:r w:rsidR="001F17D6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 Alexander</w:t>
                      </w:r>
                    </w:p>
                    <w:p w14:paraId="5BBFB662" w14:textId="5720E25D" w:rsidR="004C460D" w:rsidRPr="000A07BA" w:rsidRDefault="00CB7DE4" w:rsidP="000A07BA">
                      <w:pPr>
                        <w:spacing w:after="120"/>
                        <w:rPr>
                          <w:rFonts w:ascii="Arial" w:hAnsi="Arial"/>
                          <w:color w:val="112E51"/>
                          <w:kern w:val="24"/>
                          <w:sz w:val="20"/>
                          <w:szCs w:val="20"/>
                        </w:rPr>
                      </w:pPr>
                      <w:r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>NSF Award Number</w:t>
                      </w:r>
                      <w:r w:rsidR="004C460D"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>​</w:t>
                      </w:r>
                      <w:r w:rsidR="001F17D6">
                        <w:rPr>
                          <w:rFonts w:ascii="Arial" w:hAnsi="Arial"/>
                          <w:color w:val="112E51"/>
                          <w:kern w:val="24"/>
                        </w:rPr>
                        <w:t>s</w:t>
                      </w:r>
                      <w:r w:rsidR="00412559"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>:</w:t>
                      </w:r>
                      <w:r w:rsidR="000A07BA">
                        <w:rPr>
                          <w:rFonts w:ascii="Arial" w:hAnsi="Arial"/>
                          <w:color w:val="112E51"/>
                          <w:kern w:val="24"/>
                        </w:rPr>
                        <w:tab/>
                      </w:r>
                      <w:r w:rsidR="00792E5B" w:rsidRPr="00792E5B">
                        <w:rPr>
                          <w:rFonts w:ascii="Arial" w:hAnsi="Arial"/>
                          <w:color w:val="112E51"/>
                          <w:kern w:val="24"/>
                        </w:rPr>
                        <w:t>1949400</w:t>
                      </w:r>
                      <w:r w:rsidR="001F17D6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, </w:t>
                      </w:r>
                      <w:r w:rsidR="00A82D2C">
                        <w:rPr>
                          <w:rFonts w:ascii="Arial" w:hAnsi="Arial"/>
                          <w:color w:val="112E51"/>
                          <w:kern w:val="24"/>
                        </w:rPr>
                        <w:t>1949393, &amp; 1949388</w:t>
                      </w:r>
                      <w:r w:rsidR="000A07BA">
                        <w:rPr>
                          <w:rFonts w:ascii="Arial" w:hAnsi="Arial"/>
                          <w:color w:val="112E51"/>
                          <w:kern w:val="24"/>
                        </w:rPr>
                        <w:tab/>
                      </w:r>
                      <w:r w:rsidR="000A07BA">
                        <w:rPr>
                          <w:rFonts w:ascii="Arial" w:hAnsi="Arial"/>
                          <w:color w:val="112E51"/>
                          <w:kern w:val="24"/>
                        </w:rPr>
                        <w:tab/>
                      </w:r>
                      <w:r w:rsidR="000A07BA"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Dates: </w:t>
                      </w:r>
                      <w:r w:rsidR="00792E5B">
                        <w:rPr>
                          <w:rFonts w:ascii="Arial" w:hAnsi="Arial"/>
                          <w:color w:val="112E51"/>
                          <w:kern w:val="24"/>
                        </w:rPr>
                        <w:t>2020-2024</w:t>
                      </w:r>
                    </w:p>
                    <w:p w14:paraId="64C4B334" w14:textId="14080EC3" w:rsidR="004C460D" w:rsidRPr="00412559" w:rsidRDefault="004C460D" w:rsidP="00412559">
                      <w:pPr>
                        <w:spacing w:after="120"/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</w:rPr>
                      </w:pPr>
                      <w:r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>Project type:​</w:t>
                      </w:r>
                      <w:r w:rsidR="00412559"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 </w:t>
                      </w:r>
                      <w:r w:rsidR="00792E5B" w:rsidRPr="00792E5B">
                        <w:rPr>
                          <w:rFonts w:ascii="Arial" w:hAnsi="Arial"/>
                          <w:color w:val="112E51"/>
                          <w:kern w:val="24"/>
                        </w:rPr>
                        <w:t>Scaling, Expanding, and Iterating Innovations (SEI)</w:t>
                      </w:r>
                    </w:p>
                    <w:p w14:paraId="6758626E" w14:textId="44F5FFF5" w:rsidR="004C460D" w:rsidRPr="00412559" w:rsidRDefault="004C460D" w:rsidP="00412559">
                      <w:pPr>
                        <w:spacing w:after="120"/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</w:rPr>
                      </w:pPr>
                      <w:r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>Project URL: </w:t>
                      </w:r>
                      <w:r w:rsidR="008F4CC0" w:rsidRPr="008F4CC0">
                        <w:rPr>
                          <w:rFonts w:ascii="Arial" w:hAnsi="Arial"/>
                          <w:color w:val="112E51"/>
                          <w:kern w:val="24"/>
                        </w:rPr>
                        <w:t>https://sites.google.com/lehigh.edu/sesi-expand</w:t>
                      </w:r>
                    </w:p>
                    <w:p w14:paraId="397C7FEB" w14:textId="3A8B6113" w:rsidR="00412559" w:rsidRPr="004C460D" w:rsidRDefault="00412559" w:rsidP="00A247B8">
                      <w:pPr>
                        <w:spacing w:after="120"/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</w:pPr>
                      <w:r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Project Overview: </w:t>
                      </w:r>
                      <w:r w:rsidR="00792E5B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This project expands from </w:t>
                      </w:r>
                      <w:r w:rsidR="008F4CC0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a single site </w:t>
                      </w:r>
                      <w:r w:rsidR="00792E5B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into a </w:t>
                      </w:r>
                      <w:r w:rsidR="008F4CC0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multi-university, </w:t>
                      </w:r>
                      <w:r w:rsidR="00792E5B">
                        <w:rPr>
                          <w:rFonts w:ascii="Arial" w:hAnsi="Arial"/>
                          <w:color w:val="112E51"/>
                          <w:kern w:val="24"/>
                        </w:rPr>
                        <w:t>multi-</w:t>
                      </w:r>
                      <w:proofErr w:type="gramStart"/>
                      <w:r w:rsidR="00792E5B">
                        <w:rPr>
                          <w:rFonts w:ascii="Arial" w:hAnsi="Arial"/>
                          <w:color w:val="112E51"/>
                          <w:kern w:val="24"/>
                        </w:rPr>
                        <w:t>school teacher</w:t>
                      </w:r>
                      <w:proofErr w:type="gramEnd"/>
                      <w:r w:rsidR="00792E5B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 professional development and curriculum development </w:t>
                      </w:r>
                      <w:r w:rsidR="008F4CC0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initiative </w:t>
                      </w:r>
                      <w:r w:rsidR="00792E5B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for geospatial integration into science, social studies, and STEM courses. Student outcomes </w:t>
                      </w:r>
                      <w:r w:rsidR="008F4CC0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addressed </w:t>
                      </w:r>
                      <w:r w:rsidR="00792E5B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include spatial thinking and reasoning and STEM college and career interests.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2559" w:rsidRPr="004C460D">
        <w:rPr>
          <w:noProof/>
        </w:rPr>
        <w:drawing>
          <wp:anchor distT="0" distB="0" distL="114300" distR="114300" simplePos="0" relativeHeight="251672576" behindDoc="0" locked="0" layoutInCell="1" allowOverlap="1" wp14:anchorId="033EEDC3" wp14:editId="11476A34">
            <wp:simplePos x="0" y="0"/>
            <wp:positionH relativeFrom="margin">
              <wp:posOffset>0</wp:posOffset>
            </wp:positionH>
            <wp:positionV relativeFrom="paragraph">
              <wp:posOffset>-403225</wp:posOffset>
            </wp:positionV>
            <wp:extent cx="640080" cy="640080"/>
            <wp:effectExtent l="0" t="0" r="7620" b="7620"/>
            <wp:wrapNone/>
            <wp:docPr id="11" name="Picture 10" descr="NSF Logo">
              <a:extLst xmlns:a="http://schemas.openxmlformats.org/drawingml/2006/main">
                <a:ext uri="{FF2B5EF4-FFF2-40B4-BE49-F238E27FC236}">
                  <a16:creationId xmlns:a16="http://schemas.microsoft.com/office/drawing/2014/main" id="{5A7EF782-019B-DF02-AB01-751B6D428E2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NSF Logo">
                      <a:extLst>
                        <a:ext uri="{FF2B5EF4-FFF2-40B4-BE49-F238E27FC236}">
                          <a16:creationId xmlns:a16="http://schemas.microsoft.com/office/drawing/2014/main" id="{5A7EF782-019B-DF02-AB01-751B6D428E2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2936" b="98349" l="1468" r="97982">
                                  <a14:foregroundMark x1="24312" y1="41376" x2="37615" y2="56514"/>
                                  <a14:foregroundMark x1="22202" y1="43761" x2="23303" y2="60734"/>
                                  <a14:foregroundMark x1="23303" y1="60734" x2="23578" y2="60917"/>
                                  <a14:foregroundMark x1="38532" y1="38899" x2="38807" y2="53394"/>
                                  <a14:foregroundMark x1="58624" y1="42110" x2="50183" y2="38807"/>
                                  <a14:foregroundMark x1="50183" y1="38807" x2="51376" y2="47431"/>
                                  <a14:foregroundMark x1="51376" y1="47431" x2="56239" y2="55596"/>
                                  <a14:foregroundMark x1="56239" y1="55596" x2="50550" y2="60367"/>
                                  <a14:foregroundMark x1="50550" y1="60367" x2="45046" y2="58349"/>
                                  <a14:foregroundMark x1="50459" y1="50550" x2="45413" y2="43211"/>
                                  <a14:foregroundMark x1="45413" y1="43211" x2="49908" y2="38440"/>
                                  <a14:foregroundMark x1="66055" y1="39450" x2="74220" y2="39450"/>
                                  <a14:foregroundMark x1="74220" y1="39450" x2="80826" y2="41193"/>
                                  <a14:foregroundMark x1="64954" y1="38716" x2="68349" y2="49541"/>
                                  <a14:foregroundMark x1="68349" y1="49541" x2="68257" y2="57615"/>
                                  <a14:foregroundMark x1="68257" y1="57615" x2="69450" y2="58716"/>
                                  <a14:foregroundMark x1="75963" y1="50367" x2="68716" y2="50459"/>
                                  <a14:foregroundMark x1="68716" y1="50459" x2="68532" y2="50275"/>
                                  <a14:foregroundMark x1="48991" y1="7339" x2="34220" y2="11560"/>
                                  <a14:foregroundMark x1="34220" y1="11560" x2="34220" y2="16239"/>
                                  <a14:foregroundMark x1="32110" y1="6881" x2="31560" y2="12202"/>
                                  <a14:foregroundMark x1="22385" y1="19633" x2="17523" y2="23761"/>
                                  <a14:foregroundMark x1="12202" y1="32202" x2="10092" y2="38165"/>
                                  <a14:foregroundMark x1="4771" y1="31193" x2="6697" y2="31927"/>
                                  <a14:foregroundMark x1="49725" y1="2936" x2="50092" y2="12385"/>
                                  <a14:foregroundMark x1="50092" y1="12385" x2="50917" y2="13670"/>
                                  <a14:foregroundMark x1="67615" y1="6606" x2="64862" y2="16972"/>
                                  <a14:foregroundMark x1="94404" y1="31284" x2="87064" y2="32477"/>
                                  <a14:foregroundMark x1="87064" y1="32477" x2="82844" y2="34862"/>
                                  <a14:foregroundMark x1="98165" y1="50826" x2="85688" y2="50275"/>
                                  <a14:foregroundMark x1="95138" y1="68716" x2="84037" y2="62844"/>
                                  <a14:foregroundMark x1="83945" y1="84587" x2="76881" y2="77339"/>
                                  <a14:foregroundMark x1="76881" y1="77339" x2="76239" y2="75872"/>
                                  <a14:foregroundMark x1="68073" y1="93028" x2="63028" y2="83211"/>
                                  <a14:foregroundMark x1="50459" y1="98532" x2="49633" y2="88624"/>
                                  <a14:foregroundMark x1="31560" y1="93761" x2="35413" y2="84404"/>
                                  <a14:foregroundMark x1="16422" y1="82844" x2="25138" y2="75872"/>
                                  <a14:foregroundMark x1="4128" y1="68440" x2="15596" y2="64037"/>
                                  <a14:foregroundMark x1="1468" y1="50826" x2="11560" y2="50917"/>
                                  <a14:foregroundMark x1="11560" y1="50917" x2="13486" y2="5082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559" w:rsidRPr="004C460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6D4FD7" wp14:editId="7BC20143">
                <wp:simplePos x="0" y="0"/>
                <wp:positionH relativeFrom="margin">
                  <wp:posOffset>4358005</wp:posOffset>
                </wp:positionH>
                <wp:positionV relativeFrom="paragraph">
                  <wp:posOffset>-403860</wp:posOffset>
                </wp:positionV>
                <wp:extent cx="759460" cy="640715"/>
                <wp:effectExtent l="0" t="0" r="21590" b="26035"/>
                <wp:wrapNone/>
                <wp:docPr id="2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460" cy="6407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txbx>
                        <w:txbxContent>
                          <w:p w14:paraId="194C9F4B" w14:textId="77777777" w:rsidR="004C460D" w:rsidRPr="004C460D" w:rsidRDefault="004C460D" w:rsidP="004C460D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Segoe UI Light" w:hAnsi="Segoe UI Light" w:cs="Segoe UI Light"/>
                                <w:color w:val="767171" w:themeColor="background2" w:themeShade="8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4C460D">
                              <w:rPr>
                                <w:rFonts w:ascii="Segoe UI Light" w:hAnsi="Segoe UI Light" w:cs="Segoe UI Light"/>
                                <w:color w:val="767171" w:themeColor="background2" w:themeShade="80"/>
                                <w:kern w:val="24"/>
                                <w:sz w:val="16"/>
                                <w:szCs w:val="16"/>
                              </w:rPr>
                              <w:t xml:space="preserve">Add </w:t>
                            </w:r>
                          </w:p>
                          <w:p w14:paraId="2B87C1F6" w14:textId="77777777" w:rsidR="004C460D" w:rsidRPr="004C460D" w:rsidRDefault="004C460D" w:rsidP="004C460D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Segoe UI Light" w:hAnsi="Segoe UI Light" w:cs="Segoe UI Light"/>
                                <w:color w:val="767171" w:themeColor="background2" w:themeShade="8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4C460D">
                              <w:rPr>
                                <w:rFonts w:ascii="Segoe UI Light" w:hAnsi="Segoe UI Light" w:cs="Segoe UI Light"/>
                                <w:color w:val="767171" w:themeColor="background2" w:themeShade="80"/>
                                <w:kern w:val="24"/>
                                <w:sz w:val="16"/>
                                <w:szCs w:val="16"/>
                              </w:rPr>
                              <w:t xml:space="preserve">additional </w:t>
                            </w:r>
                          </w:p>
                          <w:p w14:paraId="1228B94F" w14:textId="77777777" w:rsidR="004C460D" w:rsidRPr="004C460D" w:rsidRDefault="004C460D" w:rsidP="004C460D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Segoe UI Light" w:hAnsi="Segoe UI Light" w:cs="Segoe UI Light"/>
                                <w:color w:val="767171" w:themeColor="background2" w:themeShade="8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4C460D">
                              <w:rPr>
                                <w:rFonts w:ascii="Segoe UI Light" w:hAnsi="Segoe UI Light" w:cs="Segoe UI Light"/>
                                <w:color w:val="767171" w:themeColor="background2" w:themeShade="80"/>
                                <w:kern w:val="24"/>
                                <w:sz w:val="16"/>
                                <w:szCs w:val="16"/>
                              </w:rPr>
                              <w:t>logos here</w:t>
                            </w:r>
                          </w:p>
                        </w:txbxContent>
                      </wps:txbx>
                      <wps:bodyPr wrap="square" lIns="91440" tIns="91440" rIns="91440" bIns="9144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D4FD7" id="TextBox 4" o:spid="_x0000_s1031" type="#_x0000_t202" style="position:absolute;margin-left:343.15pt;margin-top:-31.8pt;width:59.8pt;height:50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" filled="f" strokecolor="#747070 [1614]">
                <v:stroke dashstyle="dash"/>
                <v:textbox inset=",7.2pt,,7.2pt">
                  <w:txbxContent>
                    <w:p w14:paraId="194C9F4B" w14:textId="77777777" w:rsidR="004C460D" w:rsidRPr="004C460D" w:rsidRDefault="004C460D" w:rsidP="004C460D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Segoe UI Light" w:hAnsi="Segoe UI Light" w:cs="Segoe UI Light"/>
                          <w:color w:val="767171" w:themeColor="background2" w:themeShade="80"/>
                          <w:kern w:val="24"/>
                          <w:sz w:val="16"/>
                          <w:szCs w:val="16"/>
                        </w:rPr>
                      </w:pPr>
                      <w:r w:rsidRPr="004C460D">
                        <w:rPr>
                          <w:rFonts w:ascii="Segoe UI Light" w:hAnsi="Segoe UI Light" w:cs="Segoe UI Light"/>
                          <w:color w:val="767171" w:themeColor="background2" w:themeShade="80"/>
                          <w:kern w:val="24"/>
                          <w:sz w:val="16"/>
                          <w:szCs w:val="16"/>
                        </w:rPr>
                        <w:t xml:space="preserve">Add </w:t>
                      </w:r>
                    </w:p>
                    <w:p w14:paraId="2B87C1F6" w14:textId="77777777" w:rsidR="004C460D" w:rsidRPr="004C460D" w:rsidRDefault="004C460D" w:rsidP="004C460D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Segoe UI Light" w:hAnsi="Segoe UI Light" w:cs="Segoe UI Light"/>
                          <w:color w:val="767171" w:themeColor="background2" w:themeShade="80"/>
                          <w:kern w:val="24"/>
                          <w:sz w:val="16"/>
                          <w:szCs w:val="16"/>
                        </w:rPr>
                      </w:pPr>
                      <w:r w:rsidRPr="004C460D">
                        <w:rPr>
                          <w:rFonts w:ascii="Segoe UI Light" w:hAnsi="Segoe UI Light" w:cs="Segoe UI Light"/>
                          <w:color w:val="767171" w:themeColor="background2" w:themeShade="80"/>
                          <w:kern w:val="24"/>
                          <w:sz w:val="16"/>
                          <w:szCs w:val="16"/>
                        </w:rPr>
                        <w:t xml:space="preserve">additional </w:t>
                      </w:r>
                    </w:p>
                    <w:p w14:paraId="1228B94F" w14:textId="77777777" w:rsidR="004C460D" w:rsidRPr="004C460D" w:rsidRDefault="004C460D" w:rsidP="004C460D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Segoe UI Light" w:hAnsi="Segoe UI Light" w:cs="Segoe UI Light"/>
                          <w:color w:val="767171" w:themeColor="background2" w:themeShade="80"/>
                          <w:kern w:val="24"/>
                          <w:sz w:val="16"/>
                          <w:szCs w:val="16"/>
                        </w:rPr>
                      </w:pPr>
                      <w:r w:rsidRPr="004C460D">
                        <w:rPr>
                          <w:rFonts w:ascii="Segoe UI Light" w:hAnsi="Segoe UI Light" w:cs="Segoe UI Light"/>
                          <w:color w:val="767171" w:themeColor="background2" w:themeShade="80"/>
                          <w:kern w:val="24"/>
                          <w:sz w:val="16"/>
                          <w:szCs w:val="16"/>
                        </w:rPr>
                        <w:t>logos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2559" w:rsidRPr="004C460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A7F976" wp14:editId="7F37271F">
                <wp:simplePos x="0" y="0"/>
                <wp:positionH relativeFrom="margin">
                  <wp:posOffset>5162550</wp:posOffset>
                </wp:positionH>
                <wp:positionV relativeFrom="paragraph">
                  <wp:posOffset>-403225</wp:posOffset>
                </wp:positionV>
                <wp:extent cx="759460" cy="640715"/>
                <wp:effectExtent l="0" t="0" r="21590" b="26035"/>
                <wp:wrapNone/>
                <wp:docPr id="5" name="TextBox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DC6F9E3E-FFBD-2A2D-58DD-4E0E0950FA3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460" cy="6407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txbx>
                        <w:txbxContent>
                          <w:p w14:paraId="5B906F4D" w14:textId="77777777" w:rsidR="004C460D" w:rsidRPr="004C460D" w:rsidRDefault="004C460D" w:rsidP="004C460D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Segoe UI Light" w:hAnsi="Segoe UI Light" w:cs="Segoe UI Light"/>
                                <w:color w:val="767171" w:themeColor="background2" w:themeShade="8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4C460D">
                              <w:rPr>
                                <w:rFonts w:ascii="Segoe UI Light" w:hAnsi="Segoe UI Light" w:cs="Segoe UI Light"/>
                                <w:color w:val="767171" w:themeColor="background2" w:themeShade="80"/>
                                <w:kern w:val="24"/>
                                <w:sz w:val="16"/>
                                <w:szCs w:val="16"/>
                              </w:rPr>
                              <w:t xml:space="preserve">Add </w:t>
                            </w:r>
                          </w:p>
                          <w:p w14:paraId="4F0AB769" w14:textId="77777777" w:rsidR="004C460D" w:rsidRPr="004C460D" w:rsidRDefault="004C460D" w:rsidP="004C460D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Segoe UI Light" w:hAnsi="Segoe UI Light" w:cs="Segoe UI Light"/>
                                <w:color w:val="767171" w:themeColor="background2" w:themeShade="8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4C460D">
                              <w:rPr>
                                <w:rFonts w:ascii="Segoe UI Light" w:hAnsi="Segoe UI Light" w:cs="Segoe UI Light"/>
                                <w:color w:val="767171" w:themeColor="background2" w:themeShade="80"/>
                                <w:kern w:val="24"/>
                                <w:sz w:val="16"/>
                                <w:szCs w:val="16"/>
                              </w:rPr>
                              <w:t xml:space="preserve">additional </w:t>
                            </w:r>
                          </w:p>
                          <w:p w14:paraId="692B1A33" w14:textId="77777777" w:rsidR="004C460D" w:rsidRPr="004C460D" w:rsidRDefault="004C460D" w:rsidP="004C460D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Segoe UI Light" w:hAnsi="Segoe UI Light" w:cs="Segoe UI Light"/>
                                <w:color w:val="767171" w:themeColor="background2" w:themeShade="8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4C460D">
                              <w:rPr>
                                <w:rFonts w:ascii="Segoe UI Light" w:hAnsi="Segoe UI Light" w:cs="Segoe UI Light"/>
                                <w:color w:val="767171" w:themeColor="background2" w:themeShade="80"/>
                                <w:kern w:val="24"/>
                                <w:sz w:val="16"/>
                                <w:szCs w:val="16"/>
                              </w:rPr>
                              <w:t>logos here</w:t>
                            </w:r>
                          </w:p>
                        </w:txbxContent>
                      </wps:txbx>
                      <wps:bodyPr wrap="square" lIns="91440" tIns="91440" rIns="91440" bIns="9144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7F976" id="_x0000_s1032" type="#_x0000_t202" style="position:absolute;margin-left:406.5pt;margin-top:-31.75pt;width:59.8pt;height:50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" filled="f" strokecolor="#747070 [1614]">
                <v:stroke dashstyle="dash"/>
                <v:textbox inset=",7.2pt,,7.2pt">
                  <w:txbxContent>
                    <w:p w14:paraId="5B906F4D" w14:textId="77777777" w:rsidR="004C460D" w:rsidRPr="004C460D" w:rsidRDefault="004C460D" w:rsidP="004C460D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Segoe UI Light" w:hAnsi="Segoe UI Light" w:cs="Segoe UI Light"/>
                          <w:color w:val="767171" w:themeColor="background2" w:themeShade="80"/>
                          <w:kern w:val="24"/>
                          <w:sz w:val="16"/>
                          <w:szCs w:val="16"/>
                        </w:rPr>
                      </w:pPr>
                      <w:r w:rsidRPr="004C460D">
                        <w:rPr>
                          <w:rFonts w:ascii="Segoe UI Light" w:hAnsi="Segoe UI Light" w:cs="Segoe UI Light"/>
                          <w:color w:val="767171" w:themeColor="background2" w:themeShade="80"/>
                          <w:kern w:val="24"/>
                          <w:sz w:val="16"/>
                          <w:szCs w:val="16"/>
                        </w:rPr>
                        <w:t xml:space="preserve">Add </w:t>
                      </w:r>
                    </w:p>
                    <w:p w14:paraId="4F0AB769" w14:textId="77777777" w:rsidR="004C460D" w:rsidRPr="004C460D" w:rsidRDefault="004C460D" w:rsidP="004C460D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Segoe UI Light" w:hAnsi="Segoe UI Light" w:cs="Segoe UI Light"/>
                          <w:color w:val="767171" w:themeColor="background2" w:themeShade="80"/>
                          <w:kern w:val="24"/>
                          <w:sz w:val="16"/>
                          <w:szCs w:val="16"/>
                        </w:rPr>
                      </w:pPr>
                      <w:r w:rsidRPr="004C460D">
                        <w:rPr>
                          <w:rFonts w:ascii="Segoe UI Light" w:hAnsi="Segoe UI Light" w:cs="Segoe UI Light"/>
                          <w:color w:val="767171" w:themeColor="background2" w:themeShade="80"/>
                          <w:kern w:val="24"/>
                          <w:sz w:val="16"/>
                          <w:szCs w:val="16"/>
                        </w:rPr>
                        <w:t xml:space="preserve">additional </w:t>
                      </w:r>
                    </w:p>
                    <w:p w14:paraId="692B1A33" w14:textId="77777777" w:rsidR="004C460D" w:rsidRPr="004C460D" w:rsidRDefault="004C460D" w:rsidP="004C460D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Segoe UI Light" w:hAnsi="Segoe UI Light" w:cs="Segoe UI Light"/>
                          <w:color w:val="767171" w:themeColor="background2" w:themeShade="80"/>
                          <w:kern w:val="24"/>
                          <w:sz w:val="16"/>
                          <w:szCs w:val="16"/>
                        </w:rPr>
                      </w:pPr>
                      <w:r w:rsidRPr="004C460D">
                        <w:rPr>
                          <w:rFonts w:ascii="Segoe UI Light" w:hAnsi="Segoe UI Light" w:cs="Segoe UI Light"/>
                          <w:color w:val="767171" w:themeColor="background2" w:themeShade="80"/>
                          <w:kern w:val="24"/>
                          <w:sz w:val="16"/>
                          <w:szCs w:val="16"/>
                        </w:rPr>
                        <w:t>logos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00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60D"/>
    <w:rsid w:val="00071408"/>
    <w:rsid w:val="000A07BA"/>
    <w:rsid w:val="001110E0"/>
    <w:rsid w:val="001F17D6"/>
    <w:rsid w:val="00300CF7"/>
    <w:rsid w:val="003829FC"/>
    <w:rsid w:val="00412559"/>
    <w:rsid w:val="00471E2E"/>
    <w:rsid w:val="004B105D"/>
    <w:rsid w:val="004B4E2F"/>
    <w:rsid w:val="004C460D"/>
    <w:rsid w:val="00510430"/>
    <w:rsid w:val="00703233"/>
    <w:rsid w:val="00792E5B"/>
    <w:rsid w:val="008672FC"/>
    <w:rsid w:val="00881916"/>
    <w:rsid w:val="008F4CC0"/>
    <w:rsid w:val="00A247B8"/>
    <w:rsid w:val="00A82D2C"/>
    <w:rsid w:val="00A972F2"/>
    <w:rsid w:val="00C05446"/>
    <w:rsid w:val="00C36018"/>
    <w:rsid w:val="00CB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8DABB"/>
  <w15:chartTrackingRefBased/>
  <w15:docId w15:val="{9F311CEC-2596-49EE-8E95-70660C79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2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d9c2b0-f032-4cf7-8ad6-b5e443140024" xsi:nil="true"/>
    <lcf76f155ced4ddcb4097134ff3c332f xmlns="75883cd9-448e-4310-9342-8f2b1a49789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D5BEBA4C43EC49A9CFC5BD81A90916" ma:contentTypeVersion="19" ma:contentTypeDescription="Create a new document." ma:contentTypeScope="" ma:versionID="76a8617dbf660661e43b111bf2f5794d">
  <xsd:schema xmlns:xsd="http://www.w3.org/2001/XMLSchema" xmlns:xs="http://www.w3.org/2001/XMLSchema" xmlns:p="http://schemas.microsoft.com/office/2006/metadata/properties" xmlns:ns2="c3f2bb0e-15fe-4b7d-bd02-82e966a8ca5b" xmlns:ns3="75883cd9-448e-4310-9342-8f2b1a49789a" xmlns:ns4="5ed9c2b0-f032-4cf7-8ad6-b5e443140024" targetNamespace="http://schemas.microsoft.com/office/2006/metadata/properties" ma:root="true" ma:fieldsID="85619b5cf1f00fce3c71ee17570f0944" ns2:_="" ns3:_="" ns4:_="">
    <xsd:import namespace="c3f2bb0e-15fe-4b7d-bd02-82e966a8ca5b"/>
    <xsd:import namespace="75883cd9-448e-4310-9342-8f2b1a49789a"/>
    <xsd:import namespace="5ed9c2b0-f032-4cf7-8ad6-b5e4431400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2bb0e-15fe-4b7d-bd02-82e966a8ca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83cd9-448e-4310-9342-8f2b1a4978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1469612-62a0-4c26-bdab-2d2e22556a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9c2b0-f032-4cf7-8ad6-b5e443140024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0ec884ff-1e60-4549-b758-53b43ef169d7}" ma:internalName="TaxCatchAll" ma:showField="CatchAllData" ma:web="5ed9c2b0-f032-4cf7-8ad6-b5e4431400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822118-F4EF-4DE9-902B-7D7518648E7F}">
  <ds:schemaRefs>
    <ds:schemaRef ds:uri="http://schemas.microsoft.com/office/2006/metadata/properties"/>
    <ds:schemaRef ds:uri="http://schemas.microsoft.com/office/infopath/2007/PartnerControls"/>
    <ds:schemaRef ds:uri="5ed9c2b0-f032-4cf7-8ad6-b5e443140024"/>
    <ds:schemaRef ds:uri="75883cd9-448e-4310-9342-8f2b1a49789a"/>
  </ds:schemaRefs>
</ds:datastoreItem>
</file>

<file path=customXml/itemProps2.xml><?xml version="1.0" encoding="utf-8"?>
<ds:datastoreItem xmlns:ds="http://schemas.openxmlformats.org/officeDocument/2006/customXml" ds:itemID="{81D6951E-BDDE-47B5-9CBA-125F3A4466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8E4F46-0A57-4C44-B4CC-F7558DBE1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f2bb0e-15fe-4b7d-bd02-82e966a8ca5b"/>
    <ds:schemaRef ds:uri="75883cd9-448e-4310-9342-8f2b1a49789a"/>
    <ds:schemaRef ds:uri="5ed9c2b0-f032-4cf7-8ad6-b5e4431400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Roche, Brianna</dc:creator>
  <cp:keywords/>
  <dc:description/>
  <cp:lastModifiedBy>Tom Hammond</cp:lastModifiedBy>
  <cp:revision>6</cp:revision>
  <dcterms:created xsi:type="dcterms:W3CDTF">2022-10-20T14:49:00Z</dcterms:created>
  <dcterms:modified xsi:type="dcterms:W3CDTF">2022-11-01T15:23:00Z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0x01010038D5BEBA4C43EC49A9CFC5BD81A90916</vt:lpwstr>
  </property>
</Properties>
</file>